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2549685" w:rsidP="24F5FCA6" w:rsidRDefault="62549685" w14:paraId="4B6399CA" w14:textId="78D68CAD">
      <w:pPr>
        <w:spacing w:before="0" w:beforeAutospacing="off" w:after="0" w:afterAutospacing="off"/>
        <w:ind w:left="-20" w:right="-20"/>
        <w:rPr/>
      </w:pPr>
      <w:hyperlink r:id="Rf092bbbb83a04f92">
        <w:r w:rsidRPr="24F5FCA6" w:rsidR="62549685">
          <w:rPr>
            <w:rStyle w:val="Hyperlink"/>
            <w:rFonts w:ascii="Calibri" w:hAnsi="Calibri" w:eastAsia="Calibri" w:cs="Calibri"/>
            <w:b w:val="0"/>
            <w:bCs w:val="0"/>
            <w:i w:val="0"/>
            <w:iCs w:val="0"/>
            <w:strike w:val="0"/>
            <w:dstrike w:val="0"/>
            <w:color w:val="0563C1"/>
            <w:sz w:val="22"/>
            <w:szCs w:val="22"/>
            <w:u w:val="single"/>
          </w:rPr>
          <w:t>http://lxdenvmap422.qintra.com:50000/wholesale/pcat/resalesst.html</w:t>
        </w:r>
      </w:hyperlink>
    </w:p>
    <w:p w:rsidR="24F5FCA6" w:rsidP="24F5FCA6" w:rsidRDefault="24F5FCA6" w14:paraId="6E2C9C0A" w14:textId="5A00807A">
      <w:pPr>
        <w:pStyle w:val="Normal"/>
        <w:shd w:val="clear" w:color="auto" w:fill="FFFFFF" w:themeFill="background1"/>
        <w:spacing w:after="210" w:line="240" w:lineRule="auto"/>
        <w:outlineLvl w:val="1"/>
        <w:rPr/>
      </w:pPr>
    </w:p>
    <w:p w:rsidRPr="0053703B" w:rsidR="0053703B" w:rsidP="0053703B" w:rsidRDefault="0053703B" w14:paraId="45491EB3" w14:textId="5AE172CD">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53703B">
        <w:rPr>
          <w:rFonts w:ascii="Arial" w:hAnsi="Arial" w:eastAsia="Times New Roman" w:cs="Arial"/>
          <w:b/>
          <w:bCs/>
          <w:color w:val="006BBD"/>
          <w:kern w:val="0"/>
          <w:sz w:val="27"/>
          <w:szCs w:val="27"/>
          <w14:ligatures w14:val="none"/>
        </w:rPr>
        <w:t>Resale - Synchronous Service Transport (SST) - V21.0</w:t>
      </w:r>
    </w:p>
    <w:p w:rsidRPr="0053703B" w:rsidR="0053703B" w:rsidP="0053703B" w:rsidRDefault="0053703B" w14:paraId="212BA5AD" w14:textId="6B2D1909">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noProof/>
          <w:color w:val="006BBD"/>
          <w:kern w:val="0"/>
          <w:sz w:val="20"/>
          <w:szCs w:val="20"/>
          <w14:ligatures w14:val="none"/>
        </w:rPr>
        <w:drawing>
          <wp:inline distT="0" distB="0" distL="0" distR="0" wp14:anchorId="3F76A29C" wp14:editId="1759CD7E">
            <wp:extent cx="1190625" cy="323850"/>
            <wp:effectExtent l="0" t="0" r="9525" b="0"/>
            <wp:docPr id="2039595518"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53703B" w:rsidR="0053703B" w:rsidP="0053703B" w:rsidRDefault="0053703B" w14:paraId="227F9FD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53703B">
        <w:rPr>
          <w:rFonts w:ascii="Arial" w:hAnsi="Arial" w:eastAsia="Times New Roman" w:cs="Arial"/>
          <w:b/>
          <w:bCs/>
          <w:color w:val="000000"/>
          <w:kern w:val="0"/>
          <w:sz w:val="26"/>
          <w:szCs w:val="26"/>
          <w14:ligatures w14:val="none"/>
        </w:rPr>
        <w:t>Product Description</w:t>
      </w:r>
    </w:p>
    <w:p w:rsidRPr="0053703B" w:rsidR="0053703B" w:rsidP="0053703B" w:rsidRDefault="0053703B" w14:paraId="152495BD" w14:textId="77777777">
      <w:pPr>
        <w:shd w:val="clear" w:color="auto" w:fill="FFFFFF"/>
        <w:spacing w:after="0" w:line="240" w:lineRule="auto"/>
        <w:rPr>
          <w:rFonts w:ascii="Arial" w:hAnsi="Arial" w:eastAsia="Times New Roman" w:cs="Arial"/>
          <w:color w:val="000000"/>
          <w:kern w:val="0"/>
          <w:sz w:val="20"/>
          <w:szCs w:val="20"/>
          <w14:ligatures w14:val="none"/>
        </w:rPr>
      </w:pPr>
      <w:proofErr w:type="spellStart"/>
      <w:r w:rsidRPr="0053703B">
        <w:rPr>
          <w:rFonts w:ascii="Arial" w:hAnsi="Arial" w:eastAsia="Times New Roman" w:cs="Arial"/>
          <w:color w:val="000000"/>
          <w:kern w:val="0"/>
          <w:sz w:val="20"/>
          <w:szCs w:val="20"/>
          <w14:ligatures w14:val="none"/>
        </w:rPr>
        <w:t>CenturyLink™'s</w:t>
      </w:r>
      <w:proofErr w:type="spellEnd"/>
      <w:r w:rsidRPr="0053703B">
        <w:rPr>
          <w:rFonts w:ascii="Arial" w:hAnsi="Arial" w:eastAsia="Times New Roman" w:cs="Arial"/>
          <w:color w:val="000000"/>
          <w:kern w:val="0"/>
          <w:sz w:val="20"/>
          <w:szCs w:val="20"/>
          <w14:ligatures w14:val="none"/>
        </w:rPr>
        <w:t xml:space="preserve"> retail telecommunication service, Synchronous Service Transport (SST) is available for resale by Competitive Local Exchange Carriers (CLECs) for their end-users. Additional information about resale of CenturyLink's retail services can be found in the </w:t>
      </w:r>
      <w:hyperlink w:history="1" r:id="rId7">
        <w:r w:rsidRPr="0053703B">
          <w:rPr>
            <w:rFonts w:ascii="Arial" w:hAnsi="Arial" w:eastAsia="Times New Roman" w:cs="Arial"/>
            <w:color w:val="006BBD"/>
            <w:kern w:val="0"/>
            <w:sz w:val="20"/>
            <w:szCs w:val="20"/>
            <w:u w:val="single"/>
            <w14:ligatures w14:val="none"/>
          </w:rPr>
          <w:t>Resale General</w:t>
        </w:r>
      </w:hyperlink>
      <w:r w:rsidRPr="0053703B">
        <w:rPr>
          <w:rFonts w:ascii="Arial" w:hAnsi="Arial" w:eastAsia="Times New Roman" w:cs="Arial"/>
          <w:color w:val="000000"/>
          <w:kern w:val="0"/>
          <w:sz w:val="20"/>
          <w:szCs w:val="20"/>
          <w14:ligatures w14:val="none"/>
        </w:rPr>
        <w:t> Product Catalog (PCAT).</w:t>
      </w:r>
    </w:p>
    <w:p w:rsidRPr="0053703B" w:rsidR="0053703B" w:rsidP="619547FE" w:rsidRDefault="0053703B" w14:paraId="37912CD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SST is a two-point, broadband, shared Private Line that uses fiber optics and Synchronous Optical </w:t>
      </w:r>
      <w:r w:rsidRPr="0053703B" w:rsidR="0053703B">
        <w:rPr>
          <w:rFonts w:ascii="Arial" w:hAnsi="Arial" w:eastAsia="Times New Roman" w:cs="Arial"/>
          <w:color w:val="000000"/>
          <w:kern w:val="0"/>
          <w:sz w:val="20"/>
          <w:szCs w:val="20"/>
          <w14:ligatures w14:val="none"/>
        </w:rPr>
        <w:t>NETwork</w:t>
      </w:r>
      <w:r w:rsidRPr="0053703B" w:rsidR="0053703B">
        <w:rPr>
          <w:rFonts w:ascii="Arial" w:hAnsi="Arial" w:eastAsia="Times New Roman" w:cs="Arial"/>
          <w:color w:val="000000"/>
          <w:kern w:val="0"/>
          <w:sz w:val="20"/>
          <w:szCs w:val="20"/>
          <w14:ligatures w14:val="none"/>
        </w:rPr>
        <w:t xml:space="preserve"> (SONET) technology for transmission. The service allows CenturyLink to </w:t>
      </w:r>
      <w:bookmarkStart w:name="_Int_ukHE5EuM" w:id="1488793404"/>
      <w:r w:rsidRPr="0053703B" w:rsidR="0053703B">
        <w:rPr>
          <w:rFonts w:ascii="Arial" w:hAnsi="Arial" w:eastAsia="Times New Roman" w:cs="Arial"/>
          <w:color w:val="000000"/>
          <w:kern w:val="0"/>
          <w:sz w:val="20"/>
          <w:szCs w:val="20"/>
          <w14:ligatures w14:val="none"/>
        </w:rPr>
        <w:t xml:space="preserve">provision</w:t>
      </w:r>
      <w:bookmarkEnd w:id="1488793404"/>
      <w:r w:rsidRPr="0053703B" w:rsidR="0053703B">
        <w:rPr>
          <w:rFonts w:ascii="Arial" w:hAnsi="Arial" w:eastAsia="Times New Roman" w:cs="Arial"/>
          <w:color w:val="000000"/>
          <w:kern w:val="0"/>
          <w:sz w:val="20"/>
          <w:szCs w:val="20"/>
          <w14:ligatures w14:val="none"/>
        </w:rPr>
        <w:t xml:space="preserve"> and deliver large volumes of information via broadband transport services at line rates </w:t>
      </w:r>
      <w:r w:rsidRPr="0053703B" w:rsidR="0053703B">
        <w:rPr>
          <w:rFonts w:ascii="Arial" w:hAnsi="Arial" w:eastAsia="Times New Roman" w:cs="Arial"/>
          <w:color w:val="000000"/>
          <w:kern w:val="0"/>
          <w:sz w:val="20"/>
          <w:szCs w:val="20"/>
          <w14:ligatures w14:val="none"/>
        </w:rPr>
        <w:t>in excess of</w:t>
      </w:r>
      <w:r w:rsidRPr="0053703B" w:rsidR="0053703B">
        <w:rPr>
          <w:rFonts w:ascii="Arial" w:hAnsi="Arial" w:eastAsia="Times New Roman" w:cs="Arial"/>
          <w:color w:val="000000"/>
          <w:kern w:val="0"/>
          <w:sz w:val="20"/>
          <w:szCs w:val="20"/>
          <w14:ligatures w14:val="none"/>
        </w:rPr>
        <w:t xml:space="preserve"> Digital Service Level 3 (DS3).</w:t>
      </w:r>
    </w:p>
    <w:p w:rsidRPr="0053703B" w:rsidR="0053703B" w:rsidP="0053703B" w:rsidRDefault="0053703B" w14:paraId="5771B18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 xml:space="preserve">The SST system is physically built on an </w:t>
      </w:r>
      <w:proofErr w:type="spellStart"/>
      <w:r w:rsidRPr="0053703B">
        <w:rPr>
          <w:rFonts w:ascii="Arial" w:hAnsi="Arial" w:eastAsia="Times New Roman" w:cs="Arial"/>
          <w:color w:val="000000"/>
          <w:kern w:val="0"/>
          <w:sz w:val="20"/>
          <w:szCs w:val="20"/>
          <w14:ligatures w14:val="none"/>
        </w:rPr>
        <w:t>intraLATA</w:t>
      </w:r>
      <w:proofErr w:type="spellEnd"/>
      <w:r w:rsidRPr="0053703B">
        <w:rPr>
          <w:rFonts w:ascii="Arial" w:hAnsi="Arial" w:eastAsia="Times New Roman" w:cs="Arial"/>
          <w:color w:val="000000"/>
          <w:kern w:val="0"/>
          <w:sz w:val="20"/>
          <w:szCs w:val="20"/>
          <w14:ligatures w14:val="none"/>
        </w:rPr>
        <w:t xml:space="preserve"> basis. It is provisioned on single fiber and can be configured between:</w:t>
      </w:r>
    </w:p>
    <w:p w:rsidRPr="0053703B" w:rsidR="0053703B" w:rsidP="0053703B" w:rsidRDefault="0053703B" w14:paraId="3FB58E0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An end-user's premises and a Central Office (CO) node</w:t>
      </w:r>
    </w:p>
    <w:p w:rsidRPr="0053703B" w:rsidR="0053703B" w:rsidP="0053703B" w:rsidRDefault="0053703B" w14:paraId="331726B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An end-user's premises and a CO node and its associated Remote Node placed at a Remote wire center.</w:t>
      </w:r>
    </w:p>
    <w:p w:rsidRPr="0053703B" w:rsidR="0053703B" w:rsidP="0053703B" w:rsidRDefault="0053703B" w14:paraId="1A34475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Two Remote Nodes located in different CenturyLink wire centers.</w:t>
      </w:r>
    </w:p>
    <w:p w:rsidRPr="0053703B" w:rsidR="0053703B" w:rsidP="0053703B" w:rsidRDefault="0053703B" w14:paraId="62A0C14B"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 xml:space="preserve">A Remote Node located in a CO connected to a port on </w:t>
      </w:r>
      <w:proofErr w:type="spellStart"/>
      <w:r w:rsidRPr="0053703B">
        <w:rPr>
          <w:rFonts w:ascii="Arial" w:hAnsi="Arial" w:eastAsia="Times New Roman" w:cs="Arial"/>
          <w:color w:val="000000"/>
          <w:kern w:val="0"/>
          <w:sz w:val="20"/>
          <w:szCs w:val="20"/>
          <w14:ligatures w14:val="none"/>
        </w:rPr>
        <w:t>GeoMax</w:t>
      </w:r>
      <w:proofErr w:type="spellEnd"/>
      <w:r w:rsidRPr="0053703B">
        <w:rPr>
          <w:rFonts w:ascii="Arial" w:hAnsi="Arial" w:eastAsia="Times New Roman" w:cs="Arial"/>
          <w:color w:val="000000"/>
          <w:kern w:val="0"/>
          <w:sz w:val="20"/>
          <w:szCs w:val="20"/>
          <w14:ligatures w14:val="none"/>
        </w:rPr>
        <w:t>.</w:t>
      </w:r>
    </w:p>
    <w:p w:rsidRPr="0053703B" w:rsidR="0053703B" w:rsidP="619547FE" w:rsidRDefault="0053703B" w14:paraId="4C245667" w14:textId="2C2E2242">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A customer may request an SST system which will provide Channelized Optical Service. Channelized Optical Service allows a customer to channelize the SST as needed and CenturyLink equipment will sense the channelization and provide the service accordingly. CenturyLink </w:t>
      </w:r>
      <w:r w:rsidRPr="0053703B" w:rsidR="0053703B">
        <w:rPr>
          <w:rFonts w:ascii="Arial" w:hAnsi="Arial" w:eastAsia="Times New Roman" w:cs="Arial"/>
          <w:color w:val="000000"/>
          <w:kern w:val="0"/>
          <w:sz w:val="20"/>
          <w:szCs w:val="20"/>
          <w14:ligatures w14:val="none"/>
        </w:rPr>
        <w:t xml:space="preserve">accomplishes</w:t>
      </w:r>
      <w:r w:rsidRPr="0053703B" w:rsidR="0053703B">
        <w:rPr>
          <w:rFonts w:ascii="Arial" w:hAnsi="Arial" w:eastAsia="Times New Roman" w:cs="Arial"/>
          <w:color w:val="000000"/>
          <w:kern w:val="0"/>
          <w:sz w:val="20"/>
          <w:szCs w:val="20"/>
          <w14:ligatures w14:val="none"/>
        </w:rPr>
        <w:t xml:space="preserve"> this by using a feature called auto-concatenation. Auto-concatenation is limited to OC12 and OC48 </w:t>
      </w:r>
      <w:r w:rsidRPr="0053703B" w:rsidR="3576CB9E">
        <w:rPr>
          <w:rFonts w:ascii="Arial" w:hAnsi="Arial" w:eastAsia="Times New Roman" w:cs="Arial"/>
          <w:color w:val="000000"/>
          <w:kern w:val="0"/>
          <w:sz w:val="20"/>
          <w:szCs w:val="20"/>
          <w14:ligatures w14:val="none"/>
        </w:rPr>
        <w:t>systems and</w:t>
      </w:r>
      <w:r w:rsidRPr="0053703B" w:rsidR="0053703B">
        <w:rPr>
          <w:rFonts w:ascii="Arial" w:hAnsi="Arial" w:eastAsia="Times New Roman" w:cs="Arial"/>
          <w:color w:val="000000"/>
          <w:kern w:val="0"/>
          <w:sz w:val="20"/>
          <w:szCs w:val="20"/>
          <w14:ligatures w14:val="none"/>
        </w:rPr>
        <w:t xml:space="preserve"> may be requested by using </w:t>
      </w:r>
      <w:r w:rsidRPr="0053703B" w:rsidR="0053703B">
        <w:rPr>
          <w:rFonts w:ascii="Arial" w:hAnsi="Arial" w:eastAsia="Times New Roman" w:cs="Arial"/>
          <w:color w:val="000000"/>
          <w:kern w:val="0"/>
          <w:sz w:val="20"/>
          <w:szCs w:val="20"/>
          <w14:ligatures w14:val="none"/>
        </w:rPr>
        <w:t xml:space="preserve">appropriate NC</w:t>
      </w:r>
      <w:r w:rsidRPr="0053703B" w:rsidR="0053703B">
        <w:rPr>
          <w:rFonts w:ascii="Arial" w:hAnsi="Arial" w:eastAsia="Times New Roman" w:cs="Arial"/>
          <w:color w:val="000000"/>
          <w:kern w:val="0"/>
          <w:sz w:val="20"/>
          <w:szCs w:val="20"/>
          <w14:ligatures w14:val="none"/>
        </w:rPr>
        <w:t xml:space="preserve"> codes delineated in </w:t>
      </w:r>
      <w:hyperlink w:history="1" r:id="Rb68f1597ba624497">
        <w:r w:rsidRPr="0053703B" w:rsidR="0053703B">
          <w:rPr>
            <w:rFonts w:ascii="Arial" w:hAnsi="Arial" w:eastAsia="Times New Roman" w:cs="Arial"/>
            <w:color w:val="006BBD"/>
            <w:kern w:val="0"/>
            <w:sz w:val="20"/>
            <w:szCs w:val="20"/>
            <w:u w:val="single"/>
            <w14:ligatures w14:val="none"/>
          </w:rPr>
          <w:t>CenturyLink Tech Pub 77346</w:t>
        </w:r>
      </w:hyperlink>
      <w:r w:rsidRPr="0053703B" w:rsidR="0053703B">
        <w:rPr>
          <w:rFonts w:ascii="Arial" w:hAnsi="Arial" w:eastAsia="Times New Roman" w:cs="Arial"/>
          <w:color w:val="000000"/>
          <w:kern w:val="0"/>
          <w:sz w:val="20"/>
          <w:szCs w:val="20"/>
          <w14:ligatures w14:val="none"/>
        </w:rPr>
        <w:t xml:space="preserve">. Auto-concatenation is limited to services supported by specific existing network </w:t>
      </w:r>
      <w:r w:rsidRPr="0053703B" w:rsidR="55D60FC6">
        <w:rPr>
          <w:rFonts w:ascii="Arial" w:hAnsi="Arial" w:eastAsia="Times New Roman" w:cs="Arial"/>
          <w:color w:val="000000"/>
          <w:kern w:val="0"/>
          <w:sz w:val="20"/>
          <w:szCs w:val="20"/>
          <w14:ligatures w14:val="none"/>
        </w:rPr>
        <w:t>equipment and</w:t>
      </w:r>
      <w:r w:rsidRPr="0053703B" w:rsidR="0053703B">
        <w:rPr>
          <w:rFonts w:ascii="Arial" w:hAnsi="Arial" w:eastAsia="Times New Roman" w:cs="Arial"/>
          <w:color w:val="000000"/>
          <w:kern w:val="0"/>
          <w:sz w:val="20"/>
          <w:szCs w:val="20"/>
          <w14:ligatures w14:val="none"/>
        </w:rPr>
        <w:t xml:space="preserve"> is not available for all requests.</w:t>
      </w:r>
    </w:p>
    <w:p w:rsidRPr="0053703B" w:rsidR="0053703B" w:rsidP="619547FE" w:rsidRDefault="0053703B" w14:paraId="2913866F"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n8n81Dlz" w:id="922935076"/>
      <w:r w:rsidRPr="0053703B" w:rsidR="0053703B">
        <w:rPr>
          <w:rFonts w:ascii="Arial" w:hAnsi="Arial" w:eastAsia="Times New Roman" w:cs="Arial"/>
          <w:color w:val="000000"/>
          <w:kern w:val="0"/>
          <w:sz w:val="20"/>
          <w:szCs w:val="20"/>
          <w14:ligatures w14:val="none"/>
        </w:rPr>
        <w:t>In order to</w:t>
      </w:r>
      <w:bookmarkEnd w:id="922935076"/>
      <w:r w:rsidRPr="0053703B" w:rsidR="0053703B">
        <w:rPr>
          <w:rFonts w:ascii="Arial" w:hAnsi="Arial" w:eastAsia="Times New Roman" w:cs="Arial"/>
          <w:color w:val="000000"/>
          <w:kern w:val="0"/>
          <w:sz w:val="20"/>
          <w:szCs w:val="20"/>
          <w14:ligatures w14:val="none"/>
        </w:rPr>
        <w:t xml:space="preserve"> qualify for the resale discount, Resale SST can only be ordered as an end-to-end finished service.</w:t>
      </w:r>
    </w:p>
    <w:p w:rsidRPr="0053703B" w:rsidR="0053703B" w:rsidP="0053703B" w:rsidRDefault="0053703B" w14:paraId="6D192212"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SST is ordered by bandwidth. Bandwidth ranges from Optical Carrier 3 (OC3) and up. Certain interface (located at your end-user's premises) types can correspond only to specific bandwidth capacities. The interface types start at the DS1 level and can range to the OC level. Refer to </w:t>
      </w:r>
      <w:hyperlink w:history="1" r:id="rId9">
        <w:r w:rsidRPr="0053703B">
          <w:rPr>
            <w:rFonts w:ascii="Arial" w:hAnsi="Arial" w:eastAsia="Times New Roman" w:cs="Arial"/>
            <w:color w:val="006BBD"/>
            <w:kern w:val="0"/>
            <w:sz w:val="20"/>
            <w:szCs w:val="20"/>
            <w:u w:val="single"/>
            <w14:ligatures w14:val="none"/>
          </w:rPr>
          <w:t>Technical Publication 77346</w:t>
        </w:r>
      </w:hyperlink>
      <w:r w:rsidRPr="0053703B">
        <w:rPr>
          <w:rFonts w:ascii="Arial" w:hAnsi="Arial" w:eastAsia="Times New Roman" w:cs="Arial"/>
          <w:color w:val="000000"/>
          <w:kern w:val="0"/>
          <w:sz w:val="20"/>
          <w:szCs w:val="20"/>
          <w14:ligatures w14:val="none"/>
        </w:rPr>
        <w:t> for a list of all the interface possibilities on specific transport capacity.</w:t>
      </w:r>
    </w:p>
    <w:p w:rsidRPr="0053703B" w:rsidR="0053703B" w:rsidP="0053703B" w:rsidRDefault="0053703B" w14:paraId="783CECE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SST components include:</w:t>
      </w:r>
    </w:p>
    <w:p w:rsidRPr="0053703B" w:rsidR="0053703B" w:rsidP="0053703B" w:rsidRDefault="0053703B" w14:paraId="5458FDCF"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System Bandwidth</w:t>
      </w:r>
    </w:p>
    <w:p w:rsidRPr="0053703B" w:rsidR="0053703B" w:rsidP="0053703B" w:rsidRDefault="0053703B" w14:paraId="750DC85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CO node - Electronics within the CenturyLink wire center that provides the SST bandwidth capacities. Offered with/without channelization. Without channelization, SST provides direct pass through for connectivity from one CO node to another CO node at the same bandwidth.</w:t>
      </w:r>
    </w:p>
    <w:p w:rsidRPr="0053703B" w:rsidR="0053703B" w:rsidP="619547FE" w:rsidRDefault="0053703B" w14:paraId="2CCB78CA" w14:textId="77777777" w14:noSpellErr="1">
      <w:pPr>
        <w:numPr>
          <w:ilvl w:val="0"/>
          <w:numId w:val="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Remote node - Provisioned by your end-user or CenturyLink. This provides the remote equipment necessary to deliver bandwidth capacity and/or applicable CO ports from the CO node to the end-user's SST remote node </w:t>
      </w:r>
      <w:bookmarkStart w:name="_Int_0GNTdh7v" w:id="199170927"/>
      <w:r w:rsidRPr="0053703B" w:rsidR="0053703B">
        <w:rPr>
          <w:rFonts w:ascii="Arial" w:hAnsi="Arial" w:eastAsia="Times New Roman" w:cs="Arial"/>
          <w:color w:val="000000"/>
          <w:kern w:val="0"/>
          <w:sz w:val="20"/>
          <w:szCs w:val="20"/>
          <w14:ligatures w14:val="none"/>
        </w:rPr>
        <w:t>location, or</w:t>
      </w:r>
      <w:bookmarkEnd w:id="199170927"/>
      <w:r w:rsidRPr="0053703B" w:rsidR="0053703B">
        <w:rPr>
          <w:rFonts w:ascii="Arial" w:hAnsi="Arial" w:eastAsia="Times New Roman" w:cs="Arial"/>
          <w:color w:val="000000"/>
          <w:kern w:val="0"/>
          <w:sz w:val="20"/>
          <w:szCs w:val="20"/>
          <w14:ligatures w14:val="none"/>
        </w:rPr>
        <w:t xml:space="preserve"> deliver applicable ports from one Remote Node to a different Remote Node. The Remote Node can be placed at an end-used or remote wire center.</w:t>
      </w:r>
    </w:p>
    <w:p w:rsidRPr="0053703B" w:rsidR="0053703B" w:rsidP="0053703B" w:rsidRDefault="0053703B" w14:paraId="14E5A671"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Transport channel mileage - Provides for the transmission facilities between:</w:t>
      </w:r>
    </w:p>
    <w:p w:rsidRPr="0053703B" w:rsidR="0053703B" w:rsidP="0053703B" w:rsidRDefault="0053703B" w14:paraId="492EF459" w14:textId="77777777">
      <w:pPr>
        <w:numPr>
          <w:ilvl w:val="1"/>
          <w:numId w:val="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lastRenderedPageBreak/>
        <w:t>Your end-user's serving wire center and a different CenturyLink wire center</w:t>
      </w:r>
    </w:p>
    <w:p w:rsidRPr="0053703B" w:rsidR="0053703B" w:rsidP="619547FE" w:rsidRDefault="0053703B" w14:paraId="2960D61F" w14:textId="77777777">
      <w:pPr>
        <w:numPr>
          <w:ilvl w:val="1"/>
          <w:numId w:val="4"/>
        </w:numPr>
        <w:shd w:val="clear" w:color="auto" w:fill="FFFFFF" w:themeFill="background1"/>
        <w:spacing w:before="75" w:after="75" w:line="240" w:lineRule="auto"/>
        <w:ind w:left="234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Two Remote Nodes </w:t>
      </w:r>
      <w:bookmarkStart w:name="_Int_vMMXCTsF" w:id="565391844"/>
      <w:r w:rsidRPr="0053703B" w:rsidR="0053703B">
        <w:rPr>
          <w:rFonts w:ascii="Arial" w:hAnsi="Arial" w:eastAsia="Times New Roman" w:cs="Arial"/>
          <w:color w:val="000000"/>
          <w:kern w:val="0"/>
          <w:sz w:val="20"/>
          <w:szCs w:val="20"/>
          <w14:ligatures w14:val="none"/>
        </w:rPr>
        <w:t>nodes</w:t>
      </w:r>
      <w:bookmarkEnd w:id="565391844"/>
      <w:r w:rsidRPr="0053703B" w:rsidR="0053703B">
        <w:rPr>
          <w:rFonts w:ascii="Arial" w:hAnsi="Arial" w:eastAsia="Times New Roman" w:cs="Arial"/>
          <w:color w:val="000000"/>
          <w:kern w:val="0"/>
          <w:sz w:val="20"/>
          <w:szCs w:val="20"/>
          <w14:ligatures w14:val="none"/>
        </w:rPr>
        <w:t xml:space="preserve"> </w:t>
      </w:r>
      <w:r w:rsidRPr="0053703B" w:rsidR="0053703B">
        <w:rPr>
          <w:rFonts w:ascii="Arial" w:hAnsi="Arial" w:eastAsia="Times New Roman" w:cs="Arial"/>
          <w:color w:val="000000"/>
          <w:kern w:val="0"/>
          <w:sz w:val="20"/>
          <w:szCs w:val="20"/>
          <w14:ligatures w14:val="none"/>
        </w:rPr>
        <w:t xml:space="preserve">located</w:t>
      </w:r>
      <w:r w:rsidRPr="0053703B" w:rsidR="0053703B">
        <w:rPr>
          <w:rFonts w:ascii="Arial" w:hAnsi="Arial" w:eastAsia="Times New Roman" w:cs="Arial"/>
          <w:color w:val="000000"/>
          <w:kern w:val="0"/>
          <w:sz w:val="20"/>
          <w:szCs w:val="20"/>
          <w14:ligatures w14:val="none"/>
        </w:rPr>
        <w:t xml:space="preserve"> in different CenturyLink wire </w:t>
      </w:r>
      <w:r w:rsidRPr="0053703B" w:rsidR="0053703B">
        <w:rPr>
          <w:rFonts w:ascii="Arial" w:hAnsi="Arial" w:eastAsia="Times New Roman" w:cs="Arial"/>
          <w:color w:val="000000"/>
          <w:kern w:val="0"/>
          <w:sz w:val="20"/>
          <w:szCs w:val="20"/>
          <w14:ligatures w14:val="none"/>
        </w:rPr>
        <w:t>centers</w:t>
      </w:r>
    </w:p>
    <w:p w:rsidRPr="0053703B" w:rsidR="0053703B" w:rsidP="619547FE" w:rsidRDefault="0053703B" w14:paraId="03032A4C" w14:textId="77777777" w14:noSpellErr="1">
      <w:pPr>
        <w:numPr>
          <w:ilvl w:val="1"/>
          <w:numId w:val="5"/>
        </w:numPr>
        <w:shd w:val="clear" w:color="auto" w:fill="FFFFFF" w:themeFill="background1"/>
        <w:spacing w:before="75" w:after="75" w:line="240" w:lineRule="auto"/>
        <w:ind w:left="234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Two CO ports on different CO nodes </w:t>
      </w:r>
      <w:bookmarkStart w:name="_Int_Dzni8IiY" w:id="338728130"/>
      <w:r w:rsidRPr="0053703B" w:rsidR="0053703B">
        <w:rPr>
          <w:rFonts w:ascii="Arial" w:hAnsi="Arial" w:eastAsia="Times New Roman" w:cs="Arial"/>
          <w:color w:val="000000"/>
          <w:kern w:val="0"/>
          <w:sz w:val="20"/>
          <w:szCs w:val="20"/>
          <w14:ligatures w14:val="none"/>
        </w:rPr>
        <w:t>located</w:t>
      </w:r>
      <w:bookmarkEnd w:id="338728130"/>
      <w:r w:rsidRPr="0053703B" w:rsidR="0053703B">
        <w:rPr>
          <w:rFonts w:ascii="Arial" w:hAnsi="Arial" w:eastAsia="Times New Roman" w:cs="Arial"/>
          <w:color w:val="000000"/>
          <w:kern w:val="0"/>
          <w:sz w:val="20"/>
          <w:szCs w:val="20"/>
          <w14:ligatures w14:val="none"/>
        </w:rPr>
        <w:t xml:space="preserve"> in different CenturyLink wire centers.</w:t>
      </w:r>
    </w:p>
    <w:p w:rsidRPr="0053703B" w:rsidR="0053703B" w:rsidP="0053703B" w:rsidRDefault="0053703B" w14:paraId="2B7A609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Interface</w:t>
      </w:r>
    </w:p>
    <w:p w:rsidRPr="0053703B" w:rsidR="0053703B" w:rsidP="0053703B" w:rsidRDefault="0053703B" w14:paraId="10D7E5BD"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CO ports - Applicable in conjunction with a channelized CO node or OC3 CO multiplexer. Concatenation is an option.</w:t>
      </w:r>
    </w:p>
    <w:p w:rsidRPr="0053703B" w:rsidR="0053703B" w:rsidP="0053703B" w:rsidRDefault="0053703B" w14:paraId="4595313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Remote ports - Applies in conjunction with an SST remote node. This provides the equipment necessary to deliver the specified CO node bandwidth capacity and applicable CO ports to the remote node on CenturyLink equipment.</w:t>
      </w:r>
    </w:p>
    <w:p w:rsidRPr="0053703B" w:rsidR="0053703B" w:rsidP="619547FE" w:rsidRDefault="0053703B" w14:paraId="078DF59B" w14:textId="77777777">
      <w:pPr>
        <w:numPr>
          <w:ilvl w:val="0"/>
          <w:numId w:val="6"/>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Ethernet port - </w:t>
      </w:r>
      <w:r w:rsidRPr="0053703B" w:rsidR="2CD70161">
        <w:rPr>
          <w:rFonts w:ascii="Arial" w:hAnsi="Arial" w:eastAsia="Times New Roman" w:cs="Arial"/>
          <w:color w:val="000000"/>
          <w:kern w:val="0"/>
          <w:sz w:val="20"/>
          <w:szCs w:val="20"/>
          <w14:ligatures w14:val="none"/>
        </w:rPr>
        <w:t>10-, 100- or 1,000-Megabit</w:t>
      </w:r>
      <w:r w:rsidRPr="0053703B" w:rsidR="0053703B">
        <w:rPr>
          <w:rFonts w:ascii="Arial" w:hAnsi="Arial" w:eastAsia="Times New Roman" w:cs="Arial"/>
          <w:color w:val="000000"/>
          <w:kern w:val="0"/>
          <w:sz w:val="20"/>
          <w:szCs w:val="20"/>
          <w14:ligatures w14:val="none"/>
        </w:rPr>
        <w:t xml:space="preserve"> Ethernet ports which can be placed on a Remote node or a CO node.</w:t>
      </w:r>
    </w:p>
    <w:p w:rsidRPr="0053703B" w:rsidR="0053703B" w:rsidP="0053703B" w:rsidRDefault="0053703B" w14:paraId="6C1400FD"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Optional Feature - Options that can be added to improve the quality of the circuit or permit specific communication requirements to be met. Additional details can be found under </w:t>
      </w:r>
      <w:hyperlink w:history="1" w:anchor="optional" r:id="rId10">
        <w:r w:rsidRPr="0053703B">
          <w:rPr>
            <w:rFonts w:ascii="Arial" w:hAnsi="Arial" w:eastAsia="Times New Roman" w:cs="Arial"/>
            <w:color w:val="006BBD"/>
            <w:kern w:val="0"/>
            <w:sz w:val="20"/>
            <w:szCs w:val="20"/>
            <w:u w:val="single"/>
            <w14:ligatures w14:val="none"/>
          </w:rPr>
          <w:t>Optional Features</w:t>
        </w:r>
      </w:hyperlink>
      <w:r w:rsidRPr="0053703B">
        <w:rPr>
          <w:rFonts w:ascii="Arial" w:hAnsi="Arial" w:eastAsia="Times New Roman" w:cs="Arial"/>
          <w:color w:val="000000"/>
          <w:kern w:val="0"/>
          <w:sz w:val="20"/>
          <w:szCs w:val="20"/>
          <w14:ligatures w14:val="none"/>
        </w:rPr>
        <w:t> of this PCAT.</w:t>
      </w:r>
    </w:p>
    <w:p w:rsidRPr="0053703B" w:rsidR="0053703B" w:rsidP="0053703B" w:rsidRDefault="0053703B" w14:paraId="5676E744"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Other components include:</w:t>
      </w:r>
    </w:p>
    <w:p w:rsidRPr="0053703B" w:rsidR="0053703B" w:rsidP="0053703B" w:rsidRDefault="0053703B" w14:paraId="2A92F133" w14:textId="77777777">
      <w:pPr>
        <w:numPr>
          <w:ilvl w:val="1"/>
          <w:numId w:val="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Central Office Connecting Channel (COCC) - Provides for the connection within the same wire center between an SST CO port and its connecting service or between an SST CO node and associated transport channel mileage and a RCO node (with the same bandwidth) in a different CO.</w:t>
      </w:r>
    </w:p>
    <w:p w:rsidRPr="0053703B" w:rsidR="0053703B" w:rsidP="0053703B" w:rsidRDefault="0053703B" w14:paraId="623BEE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Concatenated signaling is available.</w:t>
      </w:r>
    </w:p>
    <w:p w:rsidRPr="0053703B" w:rsidR="0053703B" w:rsidP="0053703B" w:rsidRDefault="0053703B" w14:paraId="303FF85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3703B">
        <w:rPr>
          <w:rFonts w:ascii="Arial" w:hAnsi="Arial" w:eastAsia="Times New Roman" w:cs="Arial"/>
          <w:b/>
          <w:bCs/>
          <w:color w:val="000000"/>
          <w:kern w:val="0"/>
          <w:sz w:val="21"/>
          <w:szCs w:val="21"/>
          <w14:ligatures w14:val="none"/>
        </w:rPr>
        <w:t>Availability</w:t>
      </w:r>
    </w:p>
    <w:p w:rsidRPr="0053703B" w:rsidR="0053703B" w:rsidP="4893D605" w:rsidRDefault="0053703B" w14:paraId="2127738F" w14:textId="1D811360">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Resale SST is available only in certain states within </w:t>
      </w:r>
      <w:hyperlink r:id="Rd86b4398fc134ac2">
        <w:r w:rsidRPr="5373722D" w:rsidR="0053703B">
          <w:rPr>
            <w:rStyle w:val="Hyperlink"/>
            <w:rFonts w:ascii="Arial" w:hAnsi="Arial" w:eastAsia="Times New Roman" w:cs="Arial"/>
            <w:sz w:val="20"/>
            <w:szCs w:val="20"/>
          </w:rPr>
          <w:t xml:space="preserve">CenturyLink </w:t>
        </w:r>
        <w:r w:rsidRPr="5373722D" w:rsidR="0053703B">
          <w:rPr>
            <w:rStyle w:val="Hyperlink"/>
            <w:rFonts w:ascii="Arial" w:hAnsi="Arial" w:eastAsia="Times New Roman" w:cs="Arial"/>
            <w:sz w:val="20"/>
            <w:szCs w:val="20"/>
          </w:rPr>
          <w:t>QC</w:t>
        </w:r>
        <w:r w:rsidRPr="5373722D" w:rsidR="16D67C5D">
          <w:rPr>
            <w:rStyle w:val="Hyperlink"/>
            <w:rFonts w:ascii="Arial" w:hAnsi="Arial" w:eastAsia="Times New Roman" w:cs="Arial"/>
            <w:sz w:val="20"/>
            <w:szCs w:val="20"/>
          </w:rPr>
          <w:t>.</w:t>
        </w:r>
      </w:hyperlink>
      <w:r w:rsidRPr="5373722D" w:rsidR="0053703B">
        <w:rPr>
          <w:rFonts w:ascii="Arial" w:hAnsi="Arial" w:eastAsia="Times New Roman" w:cs="Arial"/>
          <w:color w:val="000000" w:themeColor="text1" w:themeTint="FF" w:themeShade="FF"/>
          <w:kern w:val="0"/>
          <w:sz w:val="20"/>
          <w:szCs w:val="20"/>
          <w14:ligatures w14:val="none"/>
        </w:rPr>
        <w:t xml:space="preserve"> Refer to the state specific </w:t>
      </w:r>
      <w:hyperlink w:history="1" r:id="Re3be70dd34ef44c8">
        <w:r w:rsidRPr="0053703B" w:rsidR="0053703B">
          <w:rPr>
            <w:rFonts w:ascii="Arial" w:hAnsi="Arial" w:eastAsia="Times New Roman" w:cs="Arial"/>
            <w:color w:val="006BBD"/>
            <w:kern w:val="0"/>
            <w:sz w:val="20"/>
            <w:szCs w:val="20"/>
            <w:u w:val="single"/>
            <w14:ligatures w14:val="none"/>
          </w:rPr>
          <w:t>Tariffs/Catalogs/Price Lists</w:t>
        </w:r>
      </w:hyperlink>
      <w:r w:rsidRPr="0053703B" w:rsidR="0053703B">
        <w:rPr>
          <w:rFonts w:ascii="Arial" w:hAnsi="Arial" w:eastAsia="Times New Roman" w:cs="Arial"/>
          <w:color w:val="000000"/>
          <w:kern w:val="0"/>
          <w:sz w:val="20"/>
          <w:szCs w:val="20"/>
          <w14:ligatures w14:val="none"/>
        </w:rPr>
        <w:t> to check for availability.</w:t>
      </w:r>
    </w:p>
    <w:p w:rsidRPr="0053703B" w:rsidR="0053703B" w:rsidP="0053703B" w:rsidRDefault="0053703B" w14:paraId="0188E6C8"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This product will be provisioned with the use of existing facilities. Where suitable facilities are not available, Special Construction of the facilities may be necessary and will be charged for as specified in the state specific </w:t>
      </w:r>
      <w:hyperlink w:history="1" r:id="rId13">
        <w:r w:rsidRPr="0053703B">
          <w:rPr>
            <w:rFonts w:ascii="Arial" w:hAnsi="Arial" w:eastAsia="Times New Roman" w:cs="Arial"/>
            <w:color w:val="006BBD"/>
            <w:kern w:val="0"/>
            <w:sz w:val="20"/>
            <w:szCs w:val="20"/>
            <w:u w:val="single"/>
            <w14:ligatures w14:val="none"/>
          </w:rPr>
          <w:t>Tariffs/Catalogs/Price Lists</w:t>
        </w:r>
      </w:hyperlink>
      <w:r w:rsidRPr="0053703B">
        <w:rPr>
          <w:rFonts w:ascii="Arial" w:hAnsi="Arial" w:eastAsia="Times New Roman" w:cs="Arial"/>
          <w:color w:val="000000"/>
          <w:kern w:val="0"/>
          <w:sz w:val="20"/>
          <w:szCs w:val="20"/>
          <w14:ligatures w14:val="none"/>
        </w:rPr>
        <w:t>. Additional information regarding Special Construction can be found in the </w:t>
      </w:r>
      <w:hyperlink w:history="1" r:id="rId14">
        <w:r w:rsidRPr="0053703B">
          <w:rPr>
            <w:rFonts w:ascii="Arial" w:hAnsi="Arial" w:eastAsia="Times New Roman" w:cs="Arial"/>
            <w:color w:val="006BBD"/>
            <w:kern w:val="0"/>
            <w:sz w:val="20"/>
            <w:szCs w:val="20"/>
            <w:u w:val="single"/>
            <w14:ligatures w14:val="none"/>
          </w:rPr>
          <w:t>Resale General</w:t>
        </w:r>
      </w:hyperlink>
      <w:r w:rsidRPr="0053703B">
        <w:rPr>
          <w:rFonts w:ascii="Arial" w:hAnsi="Arial" w:eastAsia="Times New Roman" w:cs="Arial"/>
          <w:color w:val="000000"/>
          <w:kern w:val="0"/>
          <w:sz w:val="20"/>
          <w:szCs w:val="20"/>
          <w14:ligatures w14:val="none"/>
        </w:rPr>
        <w:t> PCAT.</w:t>
      </w:r>
    </w:p>
    <w:p w:rsidRPr="0053703B" w:rsidR="0053703B" w:rsidP="0053703B" w:rsidRDefault="0053703B" w14:paraId="7C0A321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3703B">
        <w:rPr>
          <w:rFonts w:ascii="Arial" w:hAnsi="Arial" w:eastAsia="Times New Roman" w:cs="Arial"/>
          <w:b/>
          <w:bCs/>
          <w:color w:val="000000"/>
          <w:kern w:val="0"/>
          <w:sz w:val="21"/>
          <w:szCs w:val="21"/>
          <w14:ligatures w14:val="none"/>
        </w:rPr>
        <w:t>Terms and Conditions</w:t>
      </w:r>
    </w:p>
    <w:p w:rsidRPr="0053703B" w:rsidR="0053703B" w:rsidP="619547FE" w:rsidRDefault="0053703B" w14:paraId="2E3169D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SST will always be provisioned with Route Protection on the local loop, unless it is a Remote Node in a CO connected to a port on a </w:t>
      </w:r>
      <w:r w:rsidRPr="0053703B" w:rsidR="0053703B">
        <w:rPr>
          <w:rFonts w:ascii="Arial" w:hAnsi="Arial" w:eastAsia="Times New Roman" w:cs="Arial"/>
          <w:color w:val="000000"/>
          <w:kern w:val="0"/>
          <w:sz w:val="20"/>
          <w:szCs w:val="20"/>
          <w14:ligatures w14:val="none"/>
        </w:rPr>
        <w:t>GeoMax</w:t>
      </w:r>
      <w:r w:rsidRPr="0053703B" w:rsidR="0053703B">
        <w:rPr>
          <w:rFonts w:ascii="Arial" w:hAnsi="Arial" w:eastAsia="Times New Roman" w:cs="Arial"/>
          <w:color w:val="000000"/>
          <w:kern w:val="0"/>
          <w:sz w:val="20"/>
          <w:szCs w:val="20"/>
          <w14:ligatures w14:val="none"/>
        </w:rPr>
        <w:t xml:space="preserve"> system. </w:t>
      </w:r>
      <w:r w:rsidRPr="0053703B" w:rsidR="4321FDE9">
        <w:rPr>
          <w:rFonts w:ascii="Arial" w:hAnsi="Arial" w:eastAsia="Times New Roman" w:cs="Arial"/>
          <w:color w:val="000000"/>
          <w:kern w:val="0"/>
          <w:sz w:val="20"/>
          <w:szCs w:val="20"/>
          <w14:ligatures w14:val="none"/>
        </w:rPr>
        <w:t>Self-Healing</w:t>
      </w:r>
      <w:r w:rsidRPr="0053703B" w:rsidR="0053703B">
        <w:rPr>
          <w:rFonts w:ascii="Arial" w:hAnsi="Arial" w:eastAsia="Times New Roman" w:cs="Arial"/>
          <w:color w:val="000000"/>
          <w:kern w:val="0"/>
          <w:sz w:val="20"/>
          <w:szCs w:val="20"/>
          <w14:ligatures w14:val="none"/>
        </w:rPr>
        <w:t xml:space="preserve"> Alternate Route Protection (SHARP) protects the local loop by providing physically separated working and </w:t>
      </w:r>
      <w:r w:rsidRPr="0053703B" w:rsidR="50743604">
        <w:rPr>
          <w:rFonts w:ascii="Arial" w:hAnsi="Arial" w:eastAsia="Times New Roman" w:cs="Arial"/>
          <w:color w:val="000000"/>
          <w:kern w:val="0"/>
          <w:sz w:val="20"/>
          <w:szCs w:val="20"/>
          <w14:ligatures w14:val="none"/>
        </w:rPr>
        <w:t>protecting</w:t>
      </w:r>
      <w:r w:rsidRPr="0053703B" w:rsidR="0053703B">
        <w:rPr>
          <w:rFonts w:ascii="Arial" w:hAnsi="Arial" w:eastAsia="Times New Roman" w:cs="Arial"/>
          <w:color w:val="000000"/>
          <w:kern w:val="0"/>
          <w:sz w:val="20"/>
          <w:szCs w:val="20"/>
          <w14:ligatures w14:val="none"/>
        </w:rPr>
        <w:t xml:space="preserve"> fiber paths. Special Construction charges may apply if the Alternate Route Protection is to be built. SHARP is not available when a Remote Node is connected to a </w:t>
      </w:r>
      <w:r w:rsidRPr="0053703B" w:rsidR="0053703B">
        <w:rPr>
          <w:rFonts w:ascii="Arial" w:hAnsi="Arial" w:eastAsia="Times New Roman" w:cs="Arial"/>
          <w:color w:val="000000"/>
          <w:kern w:val="0"/>
          <w:sz w:val="20"/>
          <w:szCs w:val="20"/>
          <w14:ligatures w14:val="none"/>
        </w:rPr>
        <w:t>GeoMax</w:t>
      </w:r>
      <w:r w:rsidRPr="0053703B" w:rsidR="0053703B">
        <w:rPr>
          <w:rFonts w:ascii="Arial" w:hAnsi="Arial" w:eastAsia="Times New Roman" w:cs="Arial"/>
          <w:color w:val="000000"/>
          <w:kern w:val="0"/>
          <w:sz w:val="20"/>
          <w:szCs w:val="20"/>
          <w14:ligatures w14:val="none"/>
        </w:rPr>
        <w:t xml:space="preserve"> port or </w:t>
      </w:r>
      <w:r w:rsidRPr="0053703B" w:rsidR="0053703B">
        <w:rPr>
          <w:rFonts w:ascii="Arial" w:hAnsi="Arial" w:eastAsia="Times New Roman" w:cs="Arial"/>
          <w:color w:val="000000"/>
          <w:kern w:val="0"/>
          <w:sz w:val="20"/>
          <w:szCs w:val="20"/>
          <w14:ligatures w14:val="none"/>
        </w:rPr>
        <w:t>GeoMax</w:t>
      </w:r>
      <w:r w:rsidRPr="0053703B" w:rsidR="0053703B">
        <w:rPr>
          <w:rFonts w:ascii="Arial" w:hAnsi="Arial" w:eastAsia="Times New Roman" w:cs="Arial"/>
          <w:color w:val="000000"/>
          <w:kern w:val="0"/>
          <w:sz w:val="20"/>
          <w:szCs w:val="20"/>
          <w14:ligatures w14:val="none"/>
        </w:rPr>
        <w:t xml:space="preserve"> NAC.</w:t>
      </w:r>
    </w:p>
    <w:p w:rsidRPr="0053703B" w:rsidR="0053703B" w:rsidP="0053703B" w:rsidRDefault="0053703B" w14:paraId="38B714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 xml:space="preserve">There must be at least one CenturyLink CO node utilized for each SST bandwidth capacity except when the SST is comprised only of two Remote Nodes located in different CenturyLink wire centers or when the Remote Node is connected to a </w:t>
      </w:r>
      <w:proofErr w:type="spellStart"/>
      <w:r w:rsidRPr="0053703B">
        <w:rPr>
          <w:rFonts w:ascii="Arial" w:hAnsi="Arial" w:eastAsia="Times New Roman" w:cs="Arial"/>
          <w:color w:val="000000"/>
          <w:kern w:val="0"/>
          <w:sz w:val="20"/>
          <w:szCs w:val="20"/>
          <w14:ligatures w14:val="none"/>
        </w:rPr>
        <w:t>GeoMax</w:t>
      </w:r>
      <w:proofErr w:type="spellEnd"/>
      <w:r w:rsidRPr="0053703B">
        <w:rPr>
          <w:rFonts w:ascii="Arial" w:hAnsi="Arial" w:eastAsia="Times New Roman" w:cs="Arial"/>
          <w:color w:val="000000"/>
          <w:kern w:val="0"/>
          <w:sz w:val="20"/>
          <w:szCs w:val="20"/>
          <w14:ligatures w14:val="none"/>
        </w:rPr>
        <w:t xml:space="preserve"> port or </w:t>
      </w:r>
      <w:proofErr w:type="spellStart"/>
      <w:r w:rsidRPr="0053703B">
        <w:rPr>
          <w:rFonts w:ascii="Arial" w:hAnsi="Arial" w:eastAsia="Times New Roman" w:cs="Arial"/>
          <w:color w:val="000000"/>
          <w:kern w:val="0"/>
          <w:sz w:val="20"/>
          <w:szCs w:val="20"/>
          <w14:ligatures w14:val="none"/>
        </w:rPr>
        <w:t>GeoMax</w:t>
      </w:r>
      <w:proofErr w:type="spellEnd"/>
      <w:r w:rsidRPr="0053703B">
        <w:rPr>
          <w:rFonts w:ascii="Arial" w:hAnsi="Arial" w:eastAsia="Times New Roman" w:cs="Arial"/>
          <w:color w:val="000000"/>
          <w:kern w:val="0"/>
          <w:sz w:val="20"/>
          <w:szCs w:val="20"/>
          <w14:ligatures w14:val="none"/>
        </w:rPr>
        <w:t xml:space="preserve"> NAC.</w:t>
      </w:r>
    </w:p>
    <w:p w:rsidRPr="0053703B" w:rsidR="0053703B" w:rsidP="0053703B" w:rsidRDefault="0053703B" w14:paraId="62A8F4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SST is available for resale as an end-to-end finished service:</w:t>
      </w:r>
    </w:p>
    <w:p w:rsidRPr="0053703B" w:rsidR="0053703B" w:rsidP="0053703B" w:rsidRDefault="0053703B" w14:paraId="06B98B08"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For intrastate/</w:t>
      </w:r>
      <w:proofErr w:type="spellStart"/>
      <w:r w:rsidRPr="0053703B">
        <w:rPr>
          <w:rFonts w:ascii="Arial" w:hAnsi="Arial" w:eastAsia="Times New Roman" w:cs="Arial"/>
          <w:color w:val="000000"/>
          <w:kern w:val="0"/>
          <w:sz w:val="20"/>
          <w:szCs w:val="20"/>
          <w14:ligatures w14:val="none"/>
        </w:rPr>
        <w:t>intraLATA</w:t>
      </w:r>
      <w:proofErr w:type="spellEnd"/>
      <w:r w:rsidRPr="0053703B">
        <w:rPr>
          <w:rFonts w:ascii="Arial" w:hAnsi="Arial" w:eastAsia="Times New Roman" w:cs="Arial"/>
          <w:color w:val="000000"/>
          <w:kern w:val="0"/>
          <w:sz w:val="20"/>
          <w:szCs w:val="20"/>
          <w14:ligatures w14:val="none"/>
        </w:rPr>
        <w:t xml:space="preserve"> use only</w:t>
      </w:r>
    </w:p>
    <w:p w:rsidRPr="0053703B" w:rsidR="0053703B" w:rsidP="619547FE" w:rsidRDefault="0053703B" w14:paraId="171756EC" w14:textId="77777777" w14:noSpellErr="1">
      <w:pPr>
        <w:numPr>
          <w:ilvl w:val="0"/>
          <w:numId w:val="8"/>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diWNmaNh" w:id="1123277626"/>
      <w:r w:rsidRPr="0053703B" w:rsidR="0053703B">
        <w:rPr>
          <w:rFonts w:ascii="Arial" w:hAnsi="Arial" w:eastAsia="Times New Roman" w:cs="Arial"/>
          <w:color w:val="000000"/>
          <w:kern w:val="0"/>
          <w:sz w:val="20"/>
          <w:szCs w:val="20"/>
          <w14:ligatures w14:val="none"/>
        </w:rPr>
        <w:t xml:space="preserve">As long as</w:t>
      </w:r>
      <w:bookmarkEnd w:id="1123277626"/>
      <w:r w:rsidRPr="0053703B" w:rsidR="0053703B">
        <w:rPr>
          <w:rFonts w:ascii="Arial" w:hAnsi="Arial" w:eastAsia="Times New Roman" w:cs="Arial"/>
          <w:color w:val="000000"/>
          <w:kern w:val="0"/>
          <w:sz w:val="20"/>
          <w:szCs w:val="20"/>
          <w14:ligatures w14:val="none"/>
        </w:rPr>
        <w:t xml:space="preserve"> it is not combined with </w:t>
      </w:r>
      <w:r w:rsidRPr="0053703B" w:rsidR="0053703B">
        <w:rPr>
          <w:rFonts w:ascii="Arial" w:hAnsi="Arial" w:eastAsia="Times New Roman" w:cs="Arial"/>
          <w:color w:val="000000"/>
          <w:kern w:val="0"/>
          <w:sz w:val="20"/>
          <w:szCs w:val="20"/>
          <w14:ligatures w14:val="none"/>
        </w:rPr>
        <w:t>retail</w:t>
      </w:r>
    </w:p>
    <w:p w:rsidRPr="0053703B" w:rsidR="0053703B" w:rsidP="0053703B" w:rsidRDefault="0053703B" w14:paraId="756E6B3B"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A Design Layout Report (DLR) will not be provided, as CenturyLink will maintain the circuit.</w:t>
      </w:r>
    </w:p>
    <w:p w:rsidRPr="0053703B" w:rsidR="0053703B" w:rsidP="0053703B" w:rsidRDefault="0053703B" w14:paraId="2814ABE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3703B">
        <w:rPr>
          <w:rFonts w:ascii="Arial" w:hAnsi="Arial" w:eastAsia="Times New Roman" w:cs="Arial"/>
          <w:b/>
          <w:bCs/>
          <w:color w:val="000000"/>
          <w:kern w:val="0"/>
          <w:sz w:val="21"/>
          <w:szCs w:val="21"/>
          <w14:ligatures w14:val="none"/>
        </w:rPr>
        <w:t>Technical Publications</w:t>
      </w:r>
    </w:p>
    <w:p w:rsidRPr="0053703B" w:rsidR="0053703B" w:rsidP="0053703B" w:rsidRDefault="0053703B" w14:paraId="3C144F61" w14:textId="77777777">
      <w:pPr>
        <w:spacing w:after="0" w:line="240" w:lineRule="auto"/>
        <w:rPr>
          <w:rFonts w:ascii="Times New Roman" w:hAnsi="Times New Roman" w:eastAsia="Times New Roman" w:cs="Times New Roman"/>
          <w:kern w:val="0"/>
          <w:sz w:val="24"/>
          <w:szCs w:val="24"/>
          <w14:ligatures w14:val="none"/>
        </w:rPr>
      </w:pPr>
      <w:r w:rsidRPr="0053703B">
        <w:rPr>
          <w:rFonts w:ascii="Arial" w:hAnsi="Arial" w:eastAsia="Times New Roman" w:cs="Arial"/>
          <w:color w:val="000000"/>
          <w:kern w:val="0"/>
          <w:sz w:val="20"/>
          <w:szCs w:val="20"/>
          <w:shd w:val="clear" w:color="auto" w:fill="FFFFFF"/>
          <w14:ligatures w14:val="none"/>
        </w:rPr>
        <w:lastRenderedPageBreak/>
        <w:t>Technical requirements, including Network Channel/Network Channel Interface (NC/NCI) codes are specified in CenturyLink's Synchronous Service Transport (Synchronous Optical Transport) </w:t>
      </w:r>
      <w:hyperlink w:history="1" r:id="rId15">
        <w:r w:rsidRPr="0053703B">
          <w:rPr>
            <w:rFonts w:ascii="Arial" w:hAnsi="Arial" w:eastAsia="Times New Roman" w:cs="Arial"/>
            <w:color w:val="006BBD"/>
            <w:kern w:val="0"/>
            <w:sz w:val="20"/>
            <w:szCs w:val="20"/>
            <w:u w:val="single"/>
            <w:shd w:val="clear" w:color="auto" w:fill="FFFFFF"/>
            <w14:ligatures w14:val="none"/>
          </w:rPr>
          <w:t>Technical Publication 77346</w:t>
        </w:r>
      </w:hyperlink>
      <w:r w:rsidRPr="0053703B">
        <w:rPr>
          <w:rFonts w:ascii="Arial" w:hAnsi="Arial" w:eastAsia="Times New Roman" w:cs="Arial"/>
          <w:color w:val="000000"/>
          <w:kern w:val="0"/>
          <w:sz w:val="20"/>
          <w:szCs w:val="20"/>
          <w:shd w:val="clear" w:color="auto" w:fill="FFFFFF"/>
          <w14:ligatures w14:val="none"/>
        </w:rPr>
        <w:t>.</w:t>
      </w:r>
      <w:bookmarkStart w:name="pri" w:id="1"/>
      <w:bookmarkEnd w:id="1"/>
    </w:p>
    <w:p w:rsidRPr="0053703B" w:rsidR="0053703B" w:rsidP="0053703B" w:rsidRDefault="0053703B" w14:paraId="7236237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53703B">
        <w:rPr>
          <w:rFonts w:ascii="Arial" w:hAnsi="Arial" w:eastAsia="Times New Roman" w:cs="Arial"/>
          <w:b/>
          <w:bCs/>
          <w:color w:val="000000"/>
          <w:kern w:val="0"/>
          <w:sz w:val="26"/>
          <w:szCs w:val="26"/>
          <w14:ligatures w14:val="none"/>
        </w:rPr>
        <w:t>Pricing</w:t>
      </w:r>
    </w:p>
    <w:p w:rsidRPr="0053703B" w:rsidR="0053703B" w:rsidP="0053703B" w:rsidRDefault="0053703B" w14:paraId="21FC57C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3703B">
        <w:rPr>
          <w:rFonts w:ascii="Arial" w:hAnsi="Arial" w:eastAsia="Times New Roman" w:cs="Arial"/>
          <w:b/>
          <w:bCs/>
          <w:color w:val="000000"/>
          <w:kern w:val="0"/>
          <w:sz w:val="21"/>
          <w:szCs w:val="21"/>
          <w14:ligatures w14:val="none"/>
        </w:rPr>
        <w:t>Rate Structure</w:t>
      </w:r>
    </w:p>
    <w:p w:rsidRPr="0053703B" w:rsidR="0053703B" w:rsidP="2B567F39" w:rsidRDefault="0053703B" w14:paraId="68C0B114" w14:textId="464ED50C">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CenturyLink retail rates, rate elements, rate plans, and how they apply to SST can be found in the CenturyLink™ Rates and Services Schedule No.1 (</w:t>
      </w:r>
      <w:r w:rsidRPr="5373722D" w:rsidR="0D8BFEEA">
        <w:rPr>
          <w:rFonts w:ascii="Arial" w:hAnsi="Arial" w:eastAsia="Times New Roman" w:cs="Arial"/>
          <w:color w:val="000000" w:themeColor="text1" w:themeTint="FF" w:themeShade="FF"/>
          <w:sz w:val="20"/>
          <w:szCs w:val="20"/>
        </w:rPr>
        <w:t>QC</w:t>
      </w:r>
      <w:r w:rsidRPr="2B567F39" w:rsidR="0053703B">
        <w:rPr>
          <w:rFonts w:ascii="Arial" w:hAnsi="Arial" w:eastAsia="Times New Roman" w:cs="Arial"/>
          <w:strike w:val="1"/>
          <w:color w:val="FF0000"/>
          <w:kern w:val="0"/>
          <w:sz w:val="20"/>
          <w:szCs w:val="20"/>
          <w14:ligatures w14:val="none"/>
        </w:rPr>
        <w:t xml:space="preserve"> </w:t>
      </w:r>
      <w:r w:rsidRPr="0053703B" w:rsidR="0053703B">
        <w:rPr>
          <w:rFonts w:ascii="Arial" w:hAnsi="Arial" w:eastAsia="Times New Roman" w:cs="Arial"/>
          <w:color w:val="000000"/>
          <w:kern w:val="0"/>
          <w:sz w:val="20"/>
          <w:szCs w:val="20"/>
          <w14:ligatures w14:val="none"/>
        </w:rPr>
        <w:t>RSS No.1) or the state specific </w:t>
      </w:r>
      <w:hyperlink w:history="1" r:id="Rd16d7673e6a44369">
        <w:r w:rsidRPr="0053703B" w:rsidR="0053703B">
          <w:rPr>
            <w:rFonts w:ascii="Arial" w:hAnsi="Arial" w:eastAsia="Times New Roman" w:cs="Arial"/>
            <w:color w:val="006BBD"/>
            <w:kern w:val="0"/>
            <w:sz w:val="20"/>
            <w:szCs w:val="20"/>
            <w:u w:val="single"/>
            <w14:ligatures w14:val="none"/>
          </w:rPr>
          <w:t>Tariffs/Catalogs/Price Lists</w:t>
        </w:r>
      </w:hyperlink>
      <w:r w:rsidRPr="0053703B" w:rsidR="0053703B">
        <w:rPr>
          <w:rFonts w:ascii="Arial" w:hAnsi="Arial" w:eastAsia="Times New Roman" w:cs="Arial"/>
          <w:color w:val="000000"/>
          <w:kern w:val="0"/>
          <w:sz w:val="20"/>
          <w:szCs w:val="20"/>
          <w14:ligatures w14:val="none"/>
        </w:rPr>
        <w:t>.</w:t>
      </w:r>
    </w:p>
    <w:p w:rsidRPr="0053703B" w:rsidR="0053703B" w:rsidP="0053703B" w:rsidRDefault="0053703B" w14:paraId="43563E28"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 xml:space="preserve">Additional general resale rate structure information </w:t>
      </w:r>
      <w:proofErr w:type="gramStart"/>
      <w:r w:rsidRPr="0053703B">
        <w:rPr>
          <w:rFonts w:ascii="Arial" w:hAnsi="Arial" w:eastAsia="Times New Roman" w:cs="Arial"/>
          <w:color w:val="000000"/>
          <w:kern w:val="0"/>
          <w:sz w:val="20"/>
          <w:szCs w:val="20"/>
          <w14:ligatures w14:val="none"/>
        </w:rPr>
        <w:t>is located in</w:t>
      </w:r>
      <w:proofErr w:type="gramEnd"/>
      <w:r w:rsidRPr="0053703B">
        <w:rPr>
          <w:rFonts w:ascii="Arial" w:hAnsi="Arial" w:eastAsia="Times New Roman" w:cs="Arial"/>
          <w:color w:val="000000"/>
          <w:kern w:val="0"/>
          <w:sz w:val="20"/>
          <w:szCs w:val="20"/>
          <w14:ligatures w14:val="none"/>
        </w:rPr>
        <w:t xml:space="preserve"> the </w:t>
      </w:r>
      <w:hyperlink w:history="1" r:id="rId17">
        <w:r w:rsidRPr="0053703B">
          <w:rPr>
            <w:rFonts w:ascii="Arial" w:hAnsi="Arial" w:eastAsia="Times New Roman" w:cs="Arial"/>
            <w:color w:val="006BBD"/>
            <w:kern w:val="0"/>
            <w:sz w:val="20"/>
            <w:szCs w:val="20"/>
            <w:u w:val="single"/>
            <w14:ligatures w14:val="none"/>
          </w:rPr>
          <w:t>Resale General</w:t>
        </w:r>
      </w:hyperlink>
      <w:r w:rsidRPr="0053703B">
        <w:rPr>
          <w:rFonts w:ascii="Arial" w:hAnsi="Arial" w:eastAsia="Times New Roman" w:cs="Arial"/>
          <w:color w:val="000000"/>
          <w:kern w:val="0"/>
          <w:sz w:val="20"/>
          <w:szCs w:val="20"/>
          <w14:ligatures w14:val="none"/>
        </w:rPr>
        <w:t> PCAT.</w:t>
      </w:r>
    </w:p>
    <w:p w:rsidRPr="0053703B" w:rsidR="0053703B" w:rsidP="0053703B" w:rsidRDefault="0053703B" w14:paraId="5E9B61F7"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SST is billed on a month-to-month basis or on a fixed-period service rate plan. Resale SST may qualify for the rate plan. Contact your </w:t>
      </w:r>
      <w:hyperlink w:history="1" r:id="rId18">
        <w:r w:rsidRPr="0053703B">
          <w:rPr>
            <w:rFonts w:ascii="Arial" w:hAnsi="Arial" w:eastAsia="Times New Roman" w:cs="Arial"/>
            <w:color w:val="006BBD"/>
            <w:kern w:val="0"/>
            <w:sz w:val="20"/>
            <w:szCs w:val="20"/>
            <w:u w:val="single"/>
            <w14:ligatures w14:val="none"/>
          </w:rPr>
          <w:t>CenturyLink Sales Executive</w:t>
        </w:r>
      </w:hyperlink>
      <w:r w:rsidRPr="0053703B">
        <w:rPr>
          <w:rFonts w:ascii="Arial" w:hAnsi="Arial" w:eastAsia="Times New Roman" w:cs="Arial"/>
          <w:color w:val="000000"/>
          <w:kern w:val="0"/>
          <w:sz w:val="20"/>
          <w:szCs w:val="20"/>
          <w14:ligatures w14:val="none"/>
        </w:rPr>
        <w:t> for additional billing arrangement information.</w:t>
      </w:r>
    </w:p>
    <w:p w:rsidRPr="0053703B" w:rsidR="0053703B" w:rsidP="0053703B" w:rsidRDefault="0053703B" w14:paraId="0A0A2DF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3703B">
        <w:rPr>
          <w:rFonts w:ascii="Arial" w:hAnsi="Arial" w:eastAsia="Times New Roman" w:cs="Arial"/>
          <w:b/>
          <w:bCs/>
          <w:color w:val="000000"/>
          <w:kern w:val="0"/>
          <w:sz w:val="21"/>
          <w:szCs w:val="21"/>
          <w14:ligatures w14:val="none"/>
        </w:rPr>
        <w:t>Rates</w:t>
      </w:r>
    </w:p>
    <w:p w:rsidRPr="0053703B" w:rsidR="0053703B" w:rsidP="24F5FCA6" w:rsidRDefault="0053703B" w14:paraId="4392A337" w14:textId="40E0865A">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Retail rates can be found in </w:t>
      </w:r>
      <w:bookmarkStart w:name="_Int_rPdMkwwW" w:id="2033333607"/>
      <w:r w:rsidRPr="0053703B" w:rsidR="0053703B">
        <w:rPr>
          <w:rFonts w:ascii="Arial" w:hAnsi="Arial" w:eastAsia="Times New Roman" w:cs="Arial"/>
          <w:color w:val="000000"/>
          <w:kern w:val="0"/>
          <w:sz w:val="20"/>
          <w:szCs w:val="20"/>
          <w14:ligatures w14:val="none"/>
        </w:rPr>
        <w:t xml:space="preserve">the </w:t>
      </w:r>
      <w:bookmarkEnd w:id="2033333607"/>
      <w:r w:rsidRPr="5373722D" w:rsidR="35471094">
        <w:rPr>
          <w:rFonts w:ascii="Arial" w:hAnsi="Arial" w:eastAsia="Times New Roman" w:cs="Arial"/>
          <w:color w:val="000000" w:themeColor="text1" w:themeTint="FF" w:themeShade="FF"/>
          <w:sz w:val="20"/>
          <w:szCs w:val="20"/>
        </w:rPr>
        <w:t>QC</w:t>
      </w:r>
      <w:r w:rsidRPr="2B567F39" w:rsidR="0053703B">
        <w:rPr>
          <w:rFonts w:ascii="Arial" w:hAnsi="Arial" w:eastAsia="Times New Roman" w:cs="Arial"/>
          <w:strike w:val="1"/>
          <w:color w:val="FF0000"/>
          <w:kern w:val="0"/>
          <w:sz w:val="20"/>
          <w:szCs w:val="20"/>
          <w14:ligatures w14:val="none"/>
        </w:rPr>
        <w:t xml:space="preserve"> </w:t>
      </w:r>
      <w:r w:rsidRPr="0053703B" w:rsidR="0053703B">
        <w:rPr>
          <w:rFonts w:ascii="Arial" w:hAnsi="Arial" w:eastAsia="Times New Roman" w:cs="Arial"/>
          <w:color w:val="000000"/>
          <w:kern w:val="0"/>
          <w:sz w:val="20"/>
          <w:szCs w:val="20"/>
          <w14:ligatures w14:val="none"/>
        </w:rPr>
        <w:t xml:space="preserve">RSS No.1 or the state specific </w:t>
      </w:r>
      <w:hyperlink w:history="1" r:id="R6dbeca33a7db47a5">
        <w:r w:rsidRPr="0053703B" w:rsidR="0053703B">
          <w:rPr>
            <w:rFonts w:ascii="Arial" w:hAnsi="Arial" w:eastAsia="Times New Roman" w:cs="Arial"/>
            <w:color w:val="006BBD"/>
            <w:kern w:val="0"/>
            <w:sz w:val="20"/>
            <w:szCs w:val="20"/>
            <w:u w:val="single"/>
            <w14:ligatures w14:val="none"/>
          </w:rPr>
          <w:t>Tariffs/Catalogs/Price Lists</w:t>
        </w:r>
      </w:hyperlink>
      <w:r w:rsidRPr="0053703B" w:rsidR="0053703B">
        <w:rPr>
          <w:rFonts w:ascii="Arial" w:hAnsi="Arial" w:eastAsia="Times New Roman" w:cs="Arial"/>
          <w:color w:val="000000"/>
          <w:kern w:val="0"/>
          <w:sz w:val="20"/>
          <w:szCs w:val="20"/>
          <w14:ligatures w14:val="none"/>
        </w:rPr>
        <w:t>.</w:t>
      </w:r>
    </w:p>
    <w:p w:rsidRPr="0053703B" w:rsidR="0053703B" w:rsidP="0053703B" w:rsidRDefault="0053703B" w14:paraId="6B8C553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CenturyLink's retail rates for SST, less any applicable resale discount, apply to resold SST. Rates and/or discounts can be found in Exhibit A or the specific rate sheet in your Interconnection or Resale Agreement.</w:t>
      </w:r>
    </w:p>
    <w:p w:rsidRPr="0053703B" w:rsidR="0053703B" w:rsidP="0053703B" w:rsidRDefault="0053703B" w14:paraId="01ACF4F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Recurring rates are dependent on the type of fixed period service rate plan that is selected by your end-user and may apply to the following rate elements:</w:t>
      </w:r>
    </w:p>
    <w:p w:rsidRPr="0053703B" w:rsidR="0053703B" w:rsidP="0053703B" w:rsidRDefault="0053703B" w14:paraId="633EA28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CO node</w:t>
      </w:r>
    </w:p>
    <w:p w:rsidRPr="0053703B" w:rsidR="0053703B" w:rsidP="0053703B" w:rsidRDefault="0053703B" w14:paraId="74EE56CF"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Remote node</w:t>
      </w:r>
    </w:p>
    <w:p w:rsidRPr="0053703B" w:rsidR="0053703B" w:rsidP="0053703B" w:rsidRDefault="0053703B" w14:paraId="76852966"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CO port</w:t>
      </w:r>
    </w:p>
    <w:p w:rsidRPr="0053703B" w:rsidR="0053703B" w:rsidP="0053703B" w:rsidRDefault="0053703B" w14:paraId="6D9224F7"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Remote port</w:t>
      </w:r>
    </w:p>
    <w:p w:rsidRPr="0053703B" w:rsidR="0053703B" w:rsidP="0053703B" w:rsidRDefault="0053703B" w14:paraId="1AA0FBC3"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Ethernet port</w:t>
      </w:r>
    </w:p>
    <w:p w:rsidRPr="0053703B" w:rsidR="0053703B" w:rsidP="0053703B" w:rsidRDefault="0053703B" w14:paraId="2CE72E33"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Transport Mileage, in mileage bands on a fixed and per mile basis</w:t>
      </w:r>
    </w:p>
    <w:p w:rsidRPr="0053703B" w:rsidR="0053703B" w:rsidP="0053703B" w:rsidRDefault="0053703B" w14:paraId="3BE4238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COCC</w:t>
      </w:r>
    </w:p>
    <w:p w:rsidRPr="0053703B" w:rsidR="0053703B" w:rsidP="0053703B" w:rsidRDefault="0053703B" w14:paraId="3A3308EB"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Multiplexing</w:t>
      </w:r>
    </w:p>
    <w:p w:rsidRPr="0053703B" w:rsidR="0053703B" w:rsidP="0053703B" w:rsidRDefault="0053703B" w14:paraId="52E9FF47"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Ethernet Bandwidth</w:t>
      </w:r>
    </w:p>
    <w:p w:rsidRPr="0053703B" w:rsidR="0053703B" w:rsidP="619547FE" w:rsidRDefault="0053703B" w14:paraId="75F333D0" w14:textId="1BD0EB89">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5C06BD47">
        <w:rPr>
          <w:rFonts w:ascii="Arial" w:hAnsi="Arial" w:eastAsia="Times New Roman" w:cs="Arial"/>
          <w:color w:val="000000"/>
          <w:kern w:val="0"/>
          <w:sz w:val="20"/>
          <w:szCs w:val="20"/>
          <w14:ligatures w14:val="none"/>
        </w:rPr>
        <w:t>Nonrecurring</w:t>
      </w:r>
      <w:r w:rsidRPr="0053703B" w:rsidR="0053703B">
        <w:rPr>
          <w:rFonts w:ascii="Arial" w:hAnsi="Arial" w:eastAsia="Times New Roman" w:cs="Arial"/>
          <w:color w:val="000000"/>
          <w:kern w:val="0"/>
          <w:sz w:val="20"/>
          <w:szCs w:val="20"/>
          <w14:ligatures w14:val="none"/>
        </w:rPr>
        <w:t xml:space="preserve"> charges will be assessed on new installation, conversion, miscellaneous, and change requests and may not apply to all rate elements. Refer to the </w:t>
      </w:r>
      <w:r w:rsidRPr="5373722D" w:rsidR="36E11F14">
        <w:rPr>
          <w:rFonts w:ascii="Arial" w:hAnsi="Arial" w:eastAsia="Times New Roman" w:cs="Arial"/>
          <w:color w:val="000000" w:themeColor="text1" w:themeTint="FF" w:themeShade="FF"/>
          <w:sz w:val="20"/>
          <w:szCs w:val="20"/>
        </w:rPr>
        <w:t>QC</w:t>
      </w:r>
      <w:r w:rsidRPr="2B567F39" w:rsidR="0053703B">
        <w:rPr>
          <w:rFonts w:ascii="Arial" w:hAnsi="Arial" w:eastAsia="Times New Roman" w:cs="Arial"/>
          <w:strike w:val="1"/>
          <w:color w:val="FF0000"/>
          <w:kern w:val="0"/>
          <w:sz w:val="20"/>
          <w:szCs w:val="20"/>
          <w14:ligatures w14:val="none"/>
        </w:rPr>
        <w:t xml:space="preserve"> </w:t>
      </w:r>
      <w:r w:rsidRPr="0053703B" w:rsidR="0053703B">
        <w:rPr>
          <w:rFonts w:ascii="Arial" w:hAnsi="Arial" w:eastAsia="Times New Roman" w:cs="Arial"/>
          <w:color w:val="000000"/>
          <w:kern w:val="0"/>
          <w:sz w:val="20"/>
          <w:szCs w:val="20"/>
          <w14:ligatures w14:val="none"/>
        </w:rPr>
        <w:t xml:space="preserve">RSS No.1 or the state specific </w:t>
      </w:r>
      <w:hyperlink w:history="1" r:id="R3f49b4f2dbff4a2f">
        <w:r w:rsidRPr="0053703B" w:rsidR="0053703B">
          <w:rPr>
            <w:rFonts w:ascii="Arial" w:hAnsi="Arial" w:eastAsia="Times New Roman" w:cs="Arial"/>
            <w:color w:val="006BBD"/>
            <w:kern w:val="0"/>
            <w:sz w:val="20"/>
            <w:szCs w:val="20"/>
            <w:u w:val="single"/>
            <w14:ligatures w14:val="none"/>
          </w:rPr>
          <w:t>Tariffs/Catalogs/Price Lists</w:t>
        </w:r>
      </w:hyperlink>
      <w:r w:rsidRPr="0053703B" w:rsidR="0053703B">
        <w:rPr>
          <w:rFonts w:ascii="Arial" w:hAnsi="Arial" w:eastAsia="Times New Roman" w:cs="Arial"/>
          <w:color w:val="000000"/>
          <w:kern w:val="0"/>
          <w:sz w:val="20"/>
          <w:szCs w:val="20"/>
          <w14:ligatures w14:val="none"/>
        </w:rPr>
        <w:t xml:space="preserve"> to </w:t>
      </w:r>
      <w:r w:rsidRPr="0053703B" w:rsidR="0053703B">
        <w:rPr>
          <w:rFonts w:ascii="Arial" w:hAnsi="Arial" w:eastAsia="Times New Roman" w:cs="Arial"/>
          <w:color w:val="000000"/>
          <w:kern w:val="0"/>
          <w:sz w:val="20"/>
          <w:szCs w:val="20"/>
          <w14:ligatures w14:val="none"/>
        </w:rPr>
        <w:t>determine</w:t>
      </w:r>
      <w:r w:rsidRPr="0053703B" w:rsidR="0053703B">
        <w:rPr>
          <w:rFonts w:ascii="Arial" w:hAnsi="Arial" w:eastAsia="Times New Roman" w:cs="Arial"/>
          <w:color w:val="000000"/>
          <w:kern w:val="0"/>
          <w:sz w:val="20"/>
          <w:szCs w:val="20"/>
          <w14:ligatures w14:val="none"/>
        </w:rPr>
        <w:t xml:space="preserve"> its applicability.</w:t>
      </w:r>
    </w:p>
    <w:p w:rsidRPr="0053703B" w:rsidR="0053703B" w:rsidP="0053703B" w:rsidRDefault="0053703B" w14:paraId="0E17976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3703B">
        <w:rPr>
          <w:rFonts w:ascii="Arial" w:hAnsi="Arial" w:eastAsia="Times New Roman" w:cs="Arial"/>
          <w:b/>
          <w:bCs/>
          <w:color w:val="000000"/>
          <w:kern w:val="0"/>
          <w:sz w:val="21"/>
          <w:szCs w:val="21"/>
          <w14:ligatures w14:val="none"/>
        </w:rPr>
        <w:t>Tariffs, Regulations and Policy</w:t>
      </w:r>
    </w:p>
    <w:p w:rsidRPr="0053703B" w:rsidR="0053703B" w:rsidP="619547FE" w:rsidRDefault="0053703B" w14:paraId="3A18AA3B" w14:textId="549A0BC1">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Information is available in </w:t>
      </w:r>
      <w:bookmarkStart w:name="_Int_DUOas2FJ" w:id="796625764"/>
      <w:r w:rsidRPr="0053703B" w:rsidR="0053703B">
        <w:rPr>
          <w:rFonts w:ascii="Arial" w:hAnsi="Arial" w:eastAsia="Times New Roman" w:cs="Arial"/>
          <w:color w:val="000000"/>
          <w:kern w:val="0"/>
          <w:sz w:val="20"/>
          <w:szCs w:val="20"/>
          <w14:ligatures w14:val="none"/>
        </w:rPr>
        <w:t xml:space="preserve">the </w:t>
      </w:r>
      <w:bookmarkEnd w:id="796625764"/>
      <w:r w:rsidRPr="5373722D" w:rsidR="55A11D94">
        <w:rPr>
          <w:rFonts w:ascii="Arial" w:hAnsi="Arial" w:eastAsia="Times New Roman" w:cs="Arial"/>
          <w:color w:val="000000" w:themeColor="text1" w:themeTint="FF" w:themeShade="FF"/>
          <w:sz w:val="20"/>
          <w:szCs w:val="20"/>
        </w:rPr>
        <w:t>QC</w:t>
      </w:r>
      <w:r w:rsidRPr="2B567F39" w:rsidR="0053703B">
        <w:rPr>
          <w:rFonts w:ascii="Arial" w:hAnsi="Arial" w:eastAsia="Times New Roman" w:cs="Arial"/>
          <w:strike w:val="1"/>
          <w:color w:val="FF0000"/>
          <w:kern w:val="0"/>
          <w:sz w:val="20"/>
          <w:szCs w:val="20"/>
          <w14:ligatures w14:val="none"/>
        </w:rPr>
        <w:t xml:space="preserve"> </w:t>
      </w:r>
      <w:r w:rsidRPr="0053703B" w:rsidR="0053703B">
        <w:rPr>
          <w:rFonts w:ascii="Arial" w:hAnsi="Arial" w:eastAsia="Times New Roman" w:cs="Arial"/>
          <w:color w:val="000000"/>
          <w:kern w:val="0"/>
          <w:sz w:val="20"/>
          <w:szCs w:val="20"/>
          <w14:ligatures w14:val="none"/>
        </w:rPr>
        <w:t xml:space="preserve">RSS No.1 or the state specific </w:t>
      </w:r>
      <w:hyperlink w:history="1" r:id="Rb82f3e984450499d">
        <w:r w:rsidRPr="0053703B" w:rsidR="0053703B">
          <w:rPr>
            <w:rFonts w:ascii="Arial" w:hAnsi="Arial" w:eastAsia="Times New Roman" w:cs="Arial"/>
            <w:color w:val="006BBD"/>
            <w:kern w:val="0"/>
            <w:sz w:val="20"/>
            <w:szCs w:val="20"/>
            <w:u w:val="single"/>
            <w14:ligatures w14:val="none"/>
          </w:rPr>
          <w:t>Tariffs/Catalogs/Price Lists</w:t>
        </w:r>
      </w:hyperlink>
      <w:r w:rsidRPr="0053703B" w:rsidR="0053703B">
        <w:rPr>
          <w:rFonts w:ascii="Arial" w:hAnsi="Arial" w:eastAsia="Times New Roman" w:cs="Arial"/>
          <w:color w:val="000000"/>
          <w:kern w:val="0"/>
          <w:sz w:val="20"/>
          <w:szCs w:val="20"/>
          <w14:ligatures w14:val="none"/>
        </w:rPr>
        <w:t>.</w:t>
      </w:r>
    </w:p>
    <w:p w:rsidRPr="0053703B" w:rsidR="0053703B" w:rsidP="0053703B" w:rsidRDefault="0053703B" w14:paraId="5F47626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Additional information can be found in your Interconnection Agreement or Resale Agreement.</w:t>
      </w:r>
    </w:p>
    <w:p w:rsidRPr="0053703B" w:rsidR="0053703B" w:rsidP="0053703B" w:rsidRDefault="0053703B" w14:paraId="5097533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3703B">
        <w:rPr>
          <w:rFonts w:ascii="Arial" w:hAnsi="Arial" w:eastAsia="Times New Roman" w:cs="Arial"/>
          <w:b/>
          <w:bCs/>
          <w:color w:val="000000"/>
          <w:kern w:val="0"/>
          <w:sz w:val="21"/>
          <w:szCs w:val="21"/>
          <w14:ligatures w14:val="none"/>
        </w:rPr>
        <w:t>Optional Features</w:t>
      </w:r>
    </w:p>
    <w:p w:rsidRPr="0053703B" w:rsidR="0053703B" w:rsidP="0053703B" w:rsidRDefault="0053703B" w14:paraId="585FAB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Optional features and functions available for SST include:</w:t>
      </w:r>
    </w:p>
    <w:p w:rsidRPr="0053703B" w:rsidR="0053703B" w:rsidP="0053703B" w:rsidRDefault="0053703B" w14:paraId="6940AE58"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CO Multiplexing - Provides a CenturyLink multiplexer which converts a 44.736 Mbps DS3 channel to twenty-eight 1.544 Mbps DS1 channels utilizing time division multiplexing or converts a 1.544 Mbps DS1 channel to twenty-four DS0 channels.</w:t>
      </w:r>
    </w:p>
    <w:p w:rsidRPr="0053703B" w:rsidR="0053703B" w:rsidP="0053703B" w:rsidRDefault="0053703B" w14:paraId="716D4AD2"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OC3 CO Multiplexing -Provides eighty-four 1.544 Mbps channels or may be configured to provide three 44.736 Mbps channels. A COCC and a CO port 1.544 Mbps or CO port 44.736 Mbps is required per channel.</w:t>
      </w:r>
    </w:p>
    <w:p w:rsidRPr="0053703B" w:rsidR="0053703B" w:rsidP="619547FE" w:rsidRDefault="0053703B" w14:paraId="08DC46DD" w14:textId="74ACEA27">
      <w:pPr>
        <w:numPr>
          <w:ilvl w:val="0"/>
          <w:numId w:val="10"/>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Transmux</w:t>
      </w:r>
      <w:r w:rsidRPr="0053703B" w:rsidR="0053703B">
        <w:rPr>
          <w:rFonts w:ascii="Arial" w:hAnsi="Arial" w:eastAsia="Times New Roman" w:cs="Arial"/>
          <w:color w:val="000000"/>
          <w:kern w:val="0"/>
          <w:sz w:val="20"/>
          <w:szCs w:val="20"/>
          <w14:ligatures w14:val="none"/>
        </w:rPr>
        <w:t xml:space="preserve">, also </w:t>
      </w:r>
      <w:bookmarkStart w:name="_Int_YJvLCnVl" w:id="101933003"/>
      <w:r w:rsidRPr="0053703B" w:rsidR="0053703B">
        <w:rPr>
          <w:rFonts w:ascii="Arial" w:hAnsi="Arial" w:eastAsia="Times New Roman" w:cs="Arial"/>
          <w:color w:val="000000"/>
          <w:kern w:val="0"/>
          <w:sz w:val="20"/>
          <w:szCs w:val="20"/>
          <w14:ligatures w14:val="none"/>
        </w:rPr>
        <w:t>know</w:t>
      </w:r>
      <w:bookmarkEnd w:id="101933003"/>
      <w:r w:rsidRPr="0053703B" w:rsidR="0053703B">
        <w:rPr>
          <w:rFonts w:ascii="Arial" w:hAnsi="Arial" w:eastAsia="Times New Roman" w:cs="Arial"/>
          <w:color w:val="000000"/>
          <w:kern w:val="0"/>
          <w:sz w:val="20"/>
          <w:szCs w:val="20"/>
          <w14:ligatures w14:val="none"/>
        </w:rPr>
        <w:t xml:space="preserve"> as Ring MUX Ports - Allows your end-user the ability to have high bandwidth interfaces at some locations connecting to multiple lower bandwidth interfaces in </w:t>
      </w:r>
      <w:r w:rsidRPr="0053703B" w:rsidR="0053703B">
        <w:rPr>
          <w:rFonts w:ascii="Arial" w:hAnsi="Arial" w:eastAsia="Times New Roman" w:cs="Arial"/>
          <w:color w:val="000000"/>
          <w:kern w:val="0"/>
          <w:sz w:val="20"/>
          <w:szCs w:val="20"/>
          <w14:ligatures w14:val="none"/>
        </w:rPr>
        <w:lastRenderedPageBreak/>
        <w:t xml:space="preserve">other locations. </w:t>
      </w:r>
      <w:r w:rsidRPr="0053703B" w:rsidR="3DECE989">
        <w:rPr>
          <w:rFonts w:ascii="Arial" w:hAnsi="Arial" w:eastAsia="Times New Roman" w:cs="Arial"/>
          <w:color w:val="000000"/>
          <w:kern w:val="0"/>
          <w:sz w:val="20"/>
          <w:szCs w:val="20"/>
          <w14:ligatures w14:val="none"/>
        </w:rPr>
        <w:t>Traditional</w:t>
      </w:r>
      <w:r w:rsidRPr="0053703B" w:rsidR="0053703B">
        <w:rPr>
          <w:rFonts w:ascii="Arial" w:hAnsi="Arial" w:eastAsia="Times New Roman" w:cs="Arial"/>
          <w:color w:val="000000"/>
          <w:kern w:val="0"/>
          <w:sz w:val="20"/>
          <w:szCs w:val="20"/>
          <w14:ligatures w14:val="none"/>
        </w:rPr>
        <w:t xml:space="preserve"> designs dictated that the circuits entered and </w:t>
      </w:r>
      <w:r w:rsidRPr="0053703B" w:rsidR="0053703B">
        <w:rPr>
          <w:rFonts w:ascii="Arial" w:hAnsi="Arial" w:eastAsia="Times New Roman" w:cs="Arial"/>
          <w:color w:val="000000"/>
          <w:kern w:val="0"/>
          <w:sz w:val="20"/>
          <w:szCs w:val="20"/>
          <w14:ligatures w14:val="none"/>
        </w:rPr>
        <w:t xml:space="preserve">departed</w:t>
      </w:r>
      <w:r w:rsidRPr="0053703B" w:rsidR="0053703B">
        <w:rPr>
          <w:rFonts w:ascii="Arial" w:hAnsi="Arial" w:eastAsia="Times New Roman" w:cs="Arial"/>
          <w:color w:val="000000"/>
          <w:kern w:val="0"/>
          <w:sz w:val="20"/>
          <w:szCs w:val="20"/>
          <w14:ligatures w14:val="none"/>
        </w:rPr>
        <w:t xml:space="preserve"> a facility at the same bandwidth. This </w:t>
      </w:r>
      <w:r w:rsidRPr="0053703B" w:rsidR="0053703B">
        <w:rPr>
          <w:rFonts w:ascii="Arial" w:hAnsi="Arial" w:eastAsia="Times New Roman" w:cs="Arial"/>
          <w:color w:val="000000"/>
          <w:kern w:val="0"/>
          <w:sz w:val="20"/>
          <w:szCs w:val="20"/>
          <w14:ligatures w14:val="none"/>
        </w:rPr>
        <w:t xml:space="preserve">option</w:t>
      </w:r>
      <w:r w:rsidRPr="0053703B" w:rsidR="0053703B">
        <w:rPr>
          <w:rFonts w:ascii="Arial" w:hAnsi="Arial" w:eastAsia="Times New Roman" w:cs="Arial"/>
          <w:color w:val="000000"/>
          <w:kern w:val="0"/>
          <w:sz w:val="20"/>
          <w:szCs w:val="20"/>
          <w14:ligatures w14:val="none"/>
        </w:rPr>
        <w:t xml:space="preserve"> allows multiple circuits to be aggregated into a single larger channel.</w:t>
      </w:r>
    </w:p>
    <w:p w:rsidRPr="0053703B" w:rsidR="0053703B" w:rsidP="619547FE" w:rsidRDefault="0053703B" w14:paraId="05974768" w14:textId="77777777" w14:noSpellErr="1">
      <w:pPr>
        <w:numPr>
          <w:ilvl w:val="0"/>
          <w:numId w:val="10"/>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zQqHxs3b" w:id="161934014"/>
      <w:r w:rsidRPr="0053703B" w:rsidR="0053703B">
        <w:rPr>
          <w:rFonts w:ascii="Arial" w:hAnsi="Arial" w:eastAsia="Times New Roman" w:cs="Arial"/>
          <w:color w:val="000000"/>
          <w:kern w:val="0"/>
          <w:sz w:val="20"/>
          <w:szCs w:val="20"/>
          <w14:ligatures w14:val="none"/>
        </w:rPr>
        <w:t>Ethernet circuits can ride SST via the use of Ethernet interfaces.</w:t>
      </w:r>
      <w:bookmarkEnd w:id="161934014"/>
      <w:r w:rsidRPr="0053703B" w:rsidR="0053703B">
        <w:rPr>
          <w:rFonts w:ascii="Arial" w:hAnsi="Arial" w:eastAsia="Times New Roman" w:cs="Arial"/>
          <w:color w:val="000000"/>
          <w:kern w:val="0"/>
          <w:sz w:val="20"/>
          <w:szCs w:val="20"/>
          <w14:ligatures w14:val="none"/>
        </w:rPr>
        <w:t xml:space="preserve"> CenturyLink supports 10 Megabit Ethernet, 100 Megabit Ethernet and 1,000 Megabit Ethernet interfaces. Ethernet Bandwidth speeds of 10M, 50M, 100M, 150M, 300M, 450M, 600M and 1Gig are available using the Ethernet Ports. Typically, an Ethernet circuit will have Ethernet interfaces at both ends of the circuit. However, CenturyLink can support circuits that have an Ethernet interface at one end and a SONET interface at the other end.</w:t>
      </w:r>
    </w:p>
    <w:p w:rsidRPr="0053703B" w:rsidR="0053703B" w:rsidP="0053703B" w:rsidRDefault="0053703B" w14:paraId="179B205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53703B">
        <w:rPr>
          <w:rFonts w:ascii="Arial" w:hAnsi="Arial" w:eastAsia="Times New Roman" w:cs="Arial"/>
          <w:b/>
          <w:bCs/>
          <w:color w:val="000000"/>
          <w:kern w:val="0"/>
          <w:sz w:val="26"/>
          <w:szCs w:val="26"/>
          <w14:ligatures w14:val="none"/>
        </w:rPr>
        <w:t>Features/Benefits</w:t>
      </w:r>
    </w:p>
    <w:p w:rsidRPr="0053703B" w:rsidR="0053703B" w:rsidP="0053703B" w:rsidRDefault="0053703B" w14:paraId="3533C4D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Benefits of SST include:</w:t>
      </w:r>
    </w:p>
    <w:p w:rsidRPr="0053703B" w:rsidR="0053703B" w:rsidP="619547FE" w:rsidRDefault="0053703B" w14:paraId="1E12C718" w14:textId="7271856F">
      <w:pPr>
        <w:numPr>
          <w:ilvl w:val="0"/>
          <w:numId w:val="1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Multiple </w:t>
      </w:r>
      <w:r w:rsidRPr="0053703B" w:rsidR="0053703B">
        <w:rPr>
          <w:rFonts w:ascii="Arial" w:hAnsi="Arial" w:eastAsia="Times New Roman" w:cs="Arial"/>
          <w:color w:val="000000"/>
          <w:kern w:val="0"/>
          <w:sz w:val="20"/>
          <w:szCs w:val="20"/>
          <w14:ligatures w14:val="none"/>
        </w:rPr>
        <w:t xml:space="preserve">capacities</w:t>
      </w:r>
      <w:r w:rsidRPr="0053703B" w:rsidR="0053703B">
        <w:rPr>
          <w:rFonts w:ascii="Arial" w:hAnsi="Arial" w:eastAsia="Times New Roman" w:cs="Arial"/>
          <w:color w:val="000000"/>
          <w:kern w:val="0"/>
          <w:sz w:val="20"/>
          <w:szCs w:val="20"/>
          <w14:ligatures w14:val="none"/>
        </w:rPr>
        <w:t xml:space="preserve"> and interfaces </w:t>
      </w:r>
      <w:r w:rsidRPr="0053703B" w:rsidR="6A941CD6">
        <w:rPr>
          <w:rFonts w:ascii="Arial" w:hAnsi="Arial" w:eastAsia="Times New Roman" w:cs="Arial"/>
          <w:color w:val="000000"/>
          <w:kern w:val="0"/>
          <w:sz w:val="20"/>
          <w:szCs w:val="20"/>
          <w14:ligatures w14:val="none"/>
        </w:rPr>
        <w:t>allow</w:t>
      </w:r>
      <w:r w:rsidRPr="0053703B" w:rsidR="0053703B">
        <w:rPr>
          <w:rFonts w:ascii="Arial" w:hAnsi="Arial" w:eastAsia="Times New Roman" w:cs="Arial"/>
          <w:color w:val="000000"/>
          <w:kern w:val="0"/>
          <w:sz w:val="20"/>
          <w:szCs w:val="20"/>
          <w14:ligatures w14:val="none"/>
        </w:rPr>
        <w:t xml:space="preserve"> for greater flexibility</w:t>
      </w:r>
    </w:p>
    <w:p w:rsidRPr="0053703B" w:rsidR="0053703B" w:rsidP="0053703B" w:rsidRDefault="0053703B" w14:paraId="516CA189"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 xml:space="preserve">Increase reliability as SONET has built in redundancy making your end-user down time almost </w:t>
      </w:r>
      <w:proofErr w:type="gramStart"/>
      <w:r w:rsidRPr="0053703B">
        <w:rPr>
          <w:rFonts w:ascii="Arial" w:hAnsi="Arial" w:eastAsia="Times New Roman" w:cs="Arial"/>
          <w:color w:val="000000"/>
          <w:kern w:val="0"/>
          <w:sz w:val="20"/>
          <w:szCs w:val="20"/>
          <w14:ligatures w14:val="none"/>
        </w:rPr>
        <w:t>null</w:t>
      </w:r>
      <w:proofErr w:type="gramEnd"/>
    </w:p>
    <w:p w:rsidRPr="0053703B" w:rsidR="0053703B" w:rsidP="0053703B" w:rsidRDefault="0053703B" w14:paraId="4F7DD8FD"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State of the art technology used to provide high-speed data transmission efficiently.</w:t>
      </w:r>
    </w:p>
    <w:p w:rsidRPr="0053703B" w:rsidR="0053703B" w:rsidP="0053703B" w:rsidRDefault="0053703B" w14:paraId="29FA420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53703B">
        <w:rPr>
          <w:rFonts w:ascii="Arial" w:hAnsi="Arial" w:eastAsia="Times New Roman" w:cs="Arial"/>
          <w:b/>
          <w:bCs/>
          <w:color w:val="000000"/>
          <w:kern w:val="0"/>
          <w:sz w:val="26"/>
          <w:szCs w:val="26"/>
          <w14:ligatures w14:val="none"/>
        </w:rPr>
        <w:t>Applications</w:t>
      </w:r>
    </w:p>
    <w:p w:rsidRPr="0053703B" w:rsidR="0053703B" w:rsidP="0053703B" w:rsidRDefault="0053703B" w14:paraId="00C47B9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Any large business or wholesale customer with the need to transport large volumes of information will find SST appealing.</w:t>
      </w:r>
    </w:p>
    <w:p w:rsidRPr="0053703B" w:rsidR="0053703B" w:rsidP="0053703B" w:rsidRDefault="0053703B" w14:paraId="0CC4F57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53703B">
        <w:rPr>
          <w:rFonts w:ascii="Arial" w:hAnsi="Arial" w:eastAsia="Times New Roman" w:cs="Arial"/>
          <w:b/>
          <w:bCs/>
          <w:color w:val="000000"/>
          <w:kern w:val="0"/>
          <w:sz w:val="26"/>
          <w:szCs w:val="26"/>
          <w14:ligatures w14:val="none"/>
        </w:rPr>
        <w:t>Implementation</w:t>
      </w:r>
    </w:p>
    <w:p w:rsidRPr="0053703B" w:rsidR="0053703B" w:rsidP="0053703B" w:rsidRDefault="0053703B" w14:paraId="7B08B76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3703B">
        <w:rPr>
          <w:rFonts w:ascii="Arial" w:hAnsi="Arial" w:eastAsia="Times New Roman" w:cs="Arial"/>
          <w:b/>
          <w:bCs/>
          <w:color w:val="000000"/>
          <w:kern w:val="0"/>
          <w:sz w:val="21"/>
          <w:szCs w:val="21"/>
          <w14:ligatures w14:val="none"/>
        </w:rPr>
        <w:t>Product Prerequisites</w:t>
      </w:r>
    </w:p>
    <w:p w:rsidRPr="0053703B" w:rsidR="0053703B" w:rsidP="0053703B" w:rsidRDefault="0053703B" w14:paraId="18700CF3"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If you are a new CLEC and are ready to enter the Interconnection business with CenturyLink, please view the </w:t>
      </w:r>
      <w:hyperlink w:history="1" r:id="rId22">
        <w:r w:rsidRPr="0053703B">
          <w:rPr>
            <w:rFonts w:ascii="Arial" w:hAnsi="Arial" w:eastAsia="Times New Roman" w:cs="Arial"/>
            <w:color w:val="006BBD"/>
            <w:kern w:val="0"/>
            <w:sz w:val="20"/>
            <w:szCs w:val="20"/>
            <w:u w:val="single"/>
            <w14:ligatures w14:val="none"/>
          </w:rPr>
          <w:t>Getting Started as a Facility-Based CLEC</w:t>
        </w:r>
      </w:hyperlink>
      <w:r w:rsidRPr="0053703B">
        <w:rPr>
          <w:rFonts w:ascii="Arial" w:hAnsi="Arial" w:eastAsia="Times New Roman" w:cs="Arial"/>
          <w:color w:val="000000"/>
          <w:kern w:val="0"/>
          <w:sz w:val="20"/>
          <w:szCs w:val="20"/>
          <w14:ligatures w14:val="none"/>
        </w:rPr>
        <w:t> or the </w:t>
      </w:r>
      <w:hyperlink w:history="1" r:id="rId23">
        <w:r w:rsidRPr="0053703B">
          <w:rPr>
            <w:rFonts w:ascii="Arial" w:hAnsi="Arial" w:eastAsia="Times New Roman" w:cs="Arial"/>
            <w:color w:val="006BBD"/>
            <w:kern w:val="0"/>
            <w:sz w:val="20"/>
            <w:szCs w:val="20"/>
            <w:u w:val="single"/>
            <w14:ligatures w14:val="none"/>
          </w:rPr>
          <w:t>Getting Started as a Reseller</w:t>
        </w:r>
      </w:hyperlink>
      <w:r w:rsidRPr="0053703B">
        <w:rPr>
          <w:rFonts w:ascii="Arial" w:hAnsi="Arial" w:eastAsia="Times New Roman" w:cs="Arial"/>
          <w:color w:val="000000"/>
          <w:kern w:val="0"/>
          <w:sz w:val="20"/>
          <w:szCs w:val="20"/>
          <w14:ligatures w14:val="none"/>
        </w:rPr>
        <w:t> PCAT.</w:t>
      </w:r>
    </w:p>
    <w:p w:rsidRPr="0053703B" w:rsidR="0053703B" w:rsidP="0053703B" w:rsidRDefault="0053703B" w14:paraId="1DAD7629"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If you are an existing CLEC wishing to amend your Interconnection Agreement or your New Customer Questionnaire, you can find additional information in the </w:t>
      </w:r>
      <w:hyperlink w:history="1" r:id="rId24">
        <w:r w:rsidRPr="0053703B">
          <w:rPr>
            <w:rFonts w:ascii="Arial" w:hAnsi="Arial" w:eastAsia="Times New Roman" w:cs="Arial"/>
            <w:color w:val="006BBD"/>
            <w:kern w:val="0"/>
            <w:sz w:val="20"/>
            <w:szCs w:val="20"/>
            <w:u w:val="single"/>
            <w14:ligatures w14:val="none"/>
          </w:rPr>
          <w:t>Interconnection Agreement</w:t>
        </w:r>
      </w:hyperlink>
      <w:r w:rsidRPr="0053703B">
        <w:rPr>
          <w:rFonts w:ascii="Arial" w:hAnsi="Arial" w:eastAsia="Times New Roman" w:cs="Arial"/>
          <w:color w:val="000000"/>
          <w:kern w:val="0"/>
          <w:sz w:val="20"/>
          <w:szCs w:val="20"/>
          <w14:ligatures w14:val="none"/>
        </w:rPr>
        <w:t>.</w:t>
      </w:r>
    </w:p>
    <w:p w:rsidRPr="0053703B" w:rsidR="0053703B" w:rsidP="2B567F39" w:rsidRDefault="0053703B" w14:paraId="229AB8F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For term pricing plans, please work with </w:t>
      </w:r>
      <w:bookmarkStart w:name="_Int_7x02eiTd" w:id="63399488"/>
      <w:r w:rsidRPr="0053703B" w:rsidR="0053703B">
        <w:rPr>
          <w:rFonts w:ascii="Arial" w:hAnsi="Arial" w:eastAsia="Times New Roman" w:cs="Arial"/>
          <w:color w:val="000000"/>
          <w:kern w:val="0"/>
          <w:sz w:val="20"/>
          <w:szCs w:val="20"/>
          <w14:ligatures w14:val="none"/>
        </w:rPr>
        <w:t>your</w:t>
      </w:r>
      <w:bookmarkEnd w:id="63399488"/>
      <w:r w:rsidRPr="0053703B" w:rsidR="0053703B">
        <w:rPr>
          <w:rFonts w:ascii="Arial" w:hAnsi="Arial" w:eastAsia="Times New Roman" w:cs="Arial"/>
          <w:color w:val="000000"/>
          <w:kern w:val="0"/>
          <w:sz w:val="20"/>
          <w:szCs w:val="20"/>
          <w14:ligatures w14:val="none"/>
        </w:rPr>
        <w:t> </w:t>
      </w:r>
      <w:hyperlink w:history="1" r:id="R2044cf13cf9d40c0">
        <w:r w:rsidRPr="0053703B" w:rsidR="0053703B">
          <w:rPr>
            <w:rFonts w:ascii="Arial" w:hAnsi="Arial" w:eastAsia="Times New Roman" w:cs="Arial"/>
            <w:color w:val="006BBD"/>
            <w:kern w:val="0"/>
            <w:sz w:val="20"/>
            <w:szCs w:val="20"/>
            <w:u w:val="single"/>
            <w14:ligatures w14:val="none"/>
          </w:rPr>
          <w:t>CenturyLink Sales Executive</w:t>
        </w:r>
      </w:hyperlink>
      <w:r w:rsidRPr="0053703B" w:rsidR="0053703B">
        <w:rPr>
          <w:rFonts w:ascii="Arial" w:hAnsi="Arial" w:eastAsia="Times New Roman" w:cs="Arial"/>
          <w:color w:val="000000"/>
          <w:kern w:val="0"/>
          <w:sz w:val="20"/>
          <w:szCs w:val="20"/>
          <w14:ligatures w14:val="none"/>
        </w:rPr>
        <w:t xml:space="preserve"> to </w:t>
      </w:r>
      <w:r w:rsidRPr="0053703B" w:rsidR="0053703B">
        <w:rPr>
          <w:rFonts w:ascii="Arial" w:hAnsi="Arial" w:eastAsia="Times New Roman" w:cs="Arial"/>
          <w:color w:val="000000"/>
          <w:kern w:val="0"/>
          <w:sz w:val="20"/>
          <w:szCs w:val="20"/>
          <w14:ligatures w14:val="none"/>
        </w:rPr>
        <w:t>establish</w:t>
      </w:r>
      <w:r w:rsidRPr="0053703B" w:rsidR="0053703B">
        <w:rPr>
          <w:rFonts w:ascii="Arial" w:hAnsi="Arial" w:eastAsia="Times New Roman" w:cs="Arial"/>
          <w:color w:val="000000"/>
          <w:kern w:val="0"/>
          <w:sz w:val="20"/>
          <w:szCs w:val="20"/>
          <w14:ligatures w14:val="none"/>
        </w:rPr>
        <w:t xml:space="preserve"> the contract </w:t>
      </w:r>
      <w:r w:rsidRPr="0053703B" w:rsidR="0053703B">
        <w:rPr>
          <w:rFonts w:ascii="Arial" w:hAnsi="Arial" w:eastAsia="Times New Roman" w:cs="Arial"/>
          <w:color w:val="000000"/>
          <w:kern w:val="0"/>
          <w:sz w:val="20"/>
          <w:szCs w:val="20"/>
          <w14:ligatures w14:val="none"/>
        </w:rPr>
        <w:t>and also</w:t>
      </w:r>
      <w:r w:rsidRPr="0053703B" w:rsidR="0053703B">
        <w:rPr>
          <w:rFonts w:ascii="Arial" w:hAnsi="Arial" w:eastAsia="Times New Roman" w:cs="Arial"/>
          <w:color w:val="000000"/>
          <w:kern w:val="0"/>
          <w:sz w:val="20"/>
          <w:szCs w:val="20"/>
          <w14:ligatures w14:val="none"/>
        </w:rPr>
        <w:t xml:space="preserve"> obtain a contract identification number. The contract identification number must be noted in the Variable Term Agreement (VTA) field of the Local Service Request (LSR) form.</w:t>
      </w:r>
    </w:p>
    <w:p w:rsidR="1FDA92E5" w:rsidP="1FDA92E5" w:rsidRDefault="1FDA92E5" w14:paraId="14CA30C3" w14:textId="60F78A96">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53703B" w:rsidR="0053703B" w:rsidP="0053703B" w:rsidRDefault="0053703B" w14:paraId="24B7C7A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53703B">
        <w:rPr>
          <w:rFonts w:ascii="Arial" w:hAnsi="Arial" w:eastAsia="Times New Roman" w:cs="Arial"/>
          <w:b/>
          <w:bCs/>
          <w:color w:val="000000"/>
          <w:kern w:val="0"/>
          <w:sz w:val="21"/>
          <w:szCs w:val="21"/>
          <w14:ligatures w14:val="none"/>
        </w:rPr>
        <w:t>Pre-Ordering</w:t>
      </w:r>
    </w:p>
    <w:p w:rsidRPr="0053703B" w:rsidR="0053703B" w:rsidP="619547FE" w:rsidRDefault="0053703B" w14:paraId="39735AA3"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General pre-ordering information </w:t>
      </w:r>
      <w:bookmarkStart w:name="_Int_thsBZDz9" w:id="262850866"/>
      <w:r w:rsidRPr="0053703B" w:rsidR="0053703B">
        <w:rPr>
          <w:rFonts w:ascii="Arial" w:hAnsi="Arial" w:eastAsia="Times New Roman" w:cs="Arial"/>
          <w:color w:val="000000"/>
          <w:kern w:val="0"/>
          <w:sz w:val="20"/>
          <w:szCs w:val="20"/>
          <w14:ligatures w14:val="none"/>
        </w:rPr>
        <w:t xml:space="preserve">is </w:t>
      </w:r>
      <w:r w:rsidRPr="0053703B" w:rsidR="0053703B">
        <w:rPr>
          <w:rFonts w:ascii="Arial" w:hAnsi="Arial" w:eastAsia="Times New Roman" w:cs="Arial"/>
          <w:color w:val="000000"/>
          <w:kern w:val="0"/>
          <w:sz w:val="20"/>
          <w:szCs w:val="20"/>
          <w14:ligatures w14:val="none"/>
        </w:rPr>
        <w:t>located</w:t>
      </w:r>
      <w:r w:rsidRPr="0053703B" w:rsidR="0053703B">
        <w:rPr>
          <w:rFonts w:ascii="Arial" w:hAnsi="Arial" w:eastAsia="Times New Roman" w:cs="Arial"/>
          <w:color w:val="000000"/>
          <w:kern w:val="0"/>
          <w:sz w:val="20"/>
          <w:szCs w:val="20"/>
          <w14:ligatures w14:val="none"/>
        </w:rPr>
        <w:t xml:space="preserve"> in</w:t>
      </w:r>
      <w:bookmarkEnd w:id="262850866"/>
      <w:r w:rsidRPr="0053703B" w:rsidR="0053703B">
        <w:rPr>
          <w:rFonts w:ascii="Arial" w:hAnsi="Arial" w:eastAsia="Times New Roman" w:cs="Arial"/>
          <w:color w:val="000000"/>
          <w:kern w:val="0"/>
          <w:sz w:val="20"/>
          <w:szCs w:val="20"/>
          <w14:ligatures w14:val="none"/>
        </w:rPr>
        <w:t xml:space="preserve"> the </w:t>
      </w:r>
      <w:hyperlink w:history="1" r:id="R703904864f194d23">
        <w:r w:rsidRPr="0053703B" w:rsidR="0053703B">
          <w:rPr>
            <w:rFonts w:ascii="Arial" w:hAnsi="Arial" w:eastAsia="Times New Roman" w:cs="Arial"/>
            <w:color w:val="006BBD"/>
            <w:kern w:val="0"/>
            <w:sz w:val="20"/>
            <w:szCs w:val="20"/>
            <w:u w:val="single"/>
            <w14:ligatures w14:val="none"/>
          </w:rPr>
          <w:t>Pre-Ordering Overview</w:t>
        </w:r>
      </w:hyperlink>
      <w:r w:rsidRPr="0053703B" w:rsidR="0053703B">
        <w:rPr>
          <w:rFonts w:ascii="Arial" w:hAnsi="Arial" w:eastAsia="Times New Roman" w:cs="Arial"/>
          <w:color w:val="000000"/>
          <w:kern w:val="0"/>
          <w:sz w:val="20"/>
          <w:szCs w:val="20"/>
          <w14:ligatures w14:val="none"/>
        </w:rPr>
        <w:t>.</w:t>
      </w:r>
    </w:p>
    <w:p w:rsidRPr="0053703B" w:rsidR="0053703B" w:rsidP="0053703B" w:rsidRDefault="0053703B" w14:paraId="1968FA8E"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Requirements for pre-ordering are described in </w:t>
      </w:r>
      <w:hyperlink w:history="1" r:id="rId27">
        <w:r w:rsidRPr="0053703B">
          <w:rPr>
            <w:rFonts w:ascii="Arial" w:hAnsi="Arial" w:eastAsia="Times New Roman" w:cs="Arial"/>
            <w:color w:val="006BBD"/>
            <w:kern w:val="0"/>
            <w:sz w:val="20"/>
            <w:szCs w:val="20"/>
            <w:u w:val="single"/>
            <w14:ligatures w14:val="none"/>
          </w:rPr>
          <w:t>Local Service Ordering Guidelines (LSOG)</w:t>
        </w:r>
      </w:hyperlink>
      <w:r w:rsidRPr="0053703B">
        <w:rPr>
          <w:rFonts w:ascii="Arial" w:hAnsi="Arial" w:eastAsia="Times New Roman" w:cs="Arial"/>
          <w:color w:val="000000"/>
          <w:kern w:val="0"/>
          <w:sz w:val="20"/>
          <w:szCs w:val="20"/>
          <w14:ligatures w14:val="none"/>
        </w:rPr>
        <w:t> </w:t>
      </w:r>
      <w:proofErr w:type="spellStart"/>
      <w:r w:rsidRPr="0053703B">
        <w:rPr>
          <w:rFonts w:ascii="Arial" w:hAnsi="Arial" w:eastAsia="Times New Roman" w:cs="Arial"/>
          <w:color w:val="000000"/>
          <w:kern w:val="0"/>
          <w:sz w:val="20"/>
          <w:szCs w:val="20"/>
          <w14:ligatures w14:val="none"/>
        </w:rPr>
        <w:t>PreOrder</w:t>
      </w:r>
      <w:proofErr w:type="spellEnd"/>
      <w:r w:rsidRPr="0053703B">
        <w:rPr>
          <w:rFonts w:ascii="Arial" w:hAnsi="Arial" w:eastAsia="Times New Roman" w:cs="Arial"/>
          <w:color w:val="000000"/>
          <w:kern w:val="0"/>
          <w:sz w:val="20"/>
          <w:szCs w:val="20"/>
          <w14:ligatures w14:val="none"/>
        </w:rPr>
        <w:t>.</w:t>
      </w:r>
    </w:p>
    <w:p w:rsidRPr="0053703B" w:rsidR="0053703B" w:rsidP="0053703B" w:rsidRDefault="0053703B" w14:paraId="6B60DD2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The following functions may need to be performed by you in preparation for the issuance of the local service request:</w:t>
      </w:r>
    </w:p>
    <w:p w:rsidRPr="0053703B" w:rsidR="0053703B" w:rsidP="0053703B" w:rsidRDefault="0053703B" w14:paraId="7E11B4AD"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Validate Address</w:t>
      </w:r>
    </w:p>
    <w:p w:rsidRPr="0053703B" w:rsidR="0053703B" w:rsidP="0053703B" w:rsidRDefault="0053703B" w14:paraId="084D4D02"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Check Facility Availability</w:t>
      </w:r>
    </w:p>
    <w:p w:rsidRPr="0053703B" w:rsidR="0053703B" w:rsidP="0053703B" w:rsidRDefault="0053703B" w14:paraId="188FF875"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Review Customer Service Record (CSR)</w:t>
      </w:r>
    </w:p>
    <w:p w:rsidRPr="0053703B" w:rsidR="0053703B" w:rsidP="0053703B" w:rsidRDefault="0053703B" w14:paraId="663B52D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53703B">
        <w:rPr>
          <w:rFonts w:ascii="Arial" w:hAnsi="Arial" w:eastAsia="Times New Roman" w:cs="Arial"/>
          <w:b/>
          <w:bCs/>
          <w:color w:val="000000"/>
          <w:kern w:val="0"/>
          <w:sz w:val="21"/>
          <w:szCs w:val="21"/>
          <w14:ligatures w14:val="none"/>
        </w:rPr>
        <w:t>Ordering</w:t>
      </w:r>
    </w:p>
    <w:p w:rsidRPr="0053703B" w:rsidR="0053703B" w:rsidP="0053703B" w:rsidRDefault="0053703B" w14:paraId="0CE677CC"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It is important to understand the </w:t>
      </w:r>
      <w:hyperlink w:history="1" r:id="rId28">
        <w:r w:rsidRPr="0053703B">
          <w:rPr>
            <w:rFonts w:ascii="Arial" w:hAnsi="Arial" w:eastAsia="Times New Roman" w:cs="Arial"/>
            <w:color w:val="006BBD"/>
            <w:kern w:val="0"/>
            <w:sz w:val="20"/>
            <w:szCs w:val="20"/>
            <w:u w:val="single"/>
            <w14:ligatures w14:val="none"/>
          </w:rPr>
          <w:t>Resale General</w:t>
        </w:r>
      </w:hyperlink>
      <w:r w:rsidRPr="0053703B">
        <w:rPr>
          <w:rFonts w:ascii="Arial" w:hAnsi="Arial" w:eastAsia="Times New Roman" w:cs="Arial"/>
          <w:color w:val="000000"/>
          <w:kern w:val="0"/>
          <w:sz w:val="20"/>
          <w:szCs w:val="20"/>
          <w14:ligatures w14:val="none"/>
        </w:rPr>
        <w:t> procedures before ordering Resale SST.</w:t>
      </w:r>
    </w:p>
    <w:p w:rsidRPr="0053703B" w:rsidR="0053703B" w:rsidP="0053703B" w:rsidRDefault="0053703B" w14:paraId="008E9798"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General ordering activities are identified in the </w:t>
      </w:r>
      <w:hyperlink w:history="1" r:id="rId29">
        <w:r w:rsidRPr="0053703B">
          <w:rPr>
            <w:rFonts w:ascii="Arial" w:hAnsi="Arial" w:eastAsia="Times New Roman" w:cs="Arial"/>
            <w:color w:val="006BBD"/>
            <w:kern w:val="0"/>
            <w:sz w:val="20"/>
            <w:szCs w:val="20"/>
            <w:u w:val="single"/>
            <w14:ligatures w14:val="none"/>
          </w:rPr>
          <w:t>Ordering Overview</w:t>
        </w:r>
      </w:hyperlink>
      <w:r w:rsidRPr="0053703B">
        <w:rPr>
          <w:rFonts w:ascii="Arial" w:hAnsi="Arial" w:eastAsia="Times New Roman" w:cs="Arial"/>
          <w:color w:val="000000"/>
          <w:kern w:val="0"/>
          <w:sz w:val="20"/>
          <w:szCs w:val="20"/>
          <w14:ligatures w14:val="none"/>
        </w:rPr>
        <w:t>.</w:t>
      </w:r>
    </w:p>
    <w:p w:rsidRPr="0053703B" w:rsidR="0053703B" w:rsidP="0053703B" w:rsidRDefault="0053703B" w14:paraId="795A4475"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Service interval guidelines are found in the </w:t>
      </w:r>
      <w:hyperlink w:history="1" r:id="rId30">
        <w:r w:rsidRPr="0053703B">
          <w:rPr>
            <w:rFonts w:ascii="Arial" w:hAnsi="Arial" w:eastAsia="Times New Roman" w:cs="Arial"/>
            <w:color w:val="006BBD"/>
            <w:kern w:val="0"/>
            <w:sz w:val="20"/>
            <w:szCs w:val="20"/>
            <w:u w:val="single"/>
            <w14:ligatures w14:val="none"/>
          </w:rPr>
          <w:t>Service Interval Guide (SIG)</w:t>
        </w:r>
      </w:hyperlink>
      <w:r w:rsidRPr="0053703B">
        <w:rPr>
          <w:rFonts w:ascii="Arial" w:hAnsi="Arial" w:eastAsia="Times New Roman" w:cs="Arial"/>
          <w:color w:val="000000"/>
          <w:kern w:val="0"/>
          <w:sz w:val="20"/>
          <w:szCs w:val="20"/>
          <w14:ligatures w14:val="none"/>
        </w:rPr>
        <w:t>.</w:t>
      </w:r>
    </w:p>
    <w:p w:rsidRPr="0053703B" w:rsidR="0053703B" w:rsidP="0053703B" w:rsidRDefault="0053703B" w14:paraId="17013D1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Two requests are required to establish SST:</w:t>
      </w:r>
    </w:p>
    <w:p w:rsidRPr="0053703B" w:rsidR="0053703B" w:rsidP="0053703B" w:rsidRDefault="0053703B" w14:paraId="25912852"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the bandwidth fiber transport and</w:t>
      </w:r>
    </w:p>
    <w:p w:rsidRPr="0053703B" w:rsidR="0053703B" w:rsidP="0053703B" w:rsidRDefault="0053703B" w14:paraId="4CC49586"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 xml:space="preserve">the interface to connect to the </w:t>
      </w:r>
      <w:proofErr w:type="gramStart"/>
      <w:r w:rsidRPr="0053703B">
        <w:rPr>
          <w:rFonts w:ascii="Arial" w:hAnsi="Arial" w:eastAsia="Times New Roman" w:cs="Arial"/>
          <w:color w:val="000000"/>
          <w:kern w:val="0"/>
          <w:sz w:val="20"/>
          <w:szCs w:val="20"/>
          <w14:ligatures w14:val="none"/>
        </w:rPr>
        <w:t>transport</w:t>
      </w:r>
      <w:proofErr w:type="gramEnd"/>
    </w:p>
    <w:p w:rsidRPr="0053703B" w:rsidR="0053703B" w:rsidP="0053703B" w:rsidRDefault="0053703B" w14:paraId="2CA9175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lastRenderedPageBreak/>
        <w:t>The bandwidth request must be completed prior to the interface requests. When disconnecting Resale SST, all interface orders must be disconnected prior to the bandwidth fiber ring being disconnected.</w:t>
      </w:r>
    </w:p>
    <w:p w:rsidRPr="0053703B" w:rsidR="0053703B" w:rsidP="0053703B" w:rsidRDefault="0053703B" w14:paraId="6DF0258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Resale SST orders are submitted using the LSOG forms. The forms used for your request will include:</w:t>
      </w:r>
    </w:p>
    <w:p w:rsidRPr="0053703B" w:rsidR="0053703B" w:rsidP="0053703B" w:rsidRDefault="0053703B" w14:paraId="30DCF1EE"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Local Service Request (LSR)</w:t>
      </w:r>
    </w:p>
    <w:p w:rsidRPr="0053703B" w:rsidR="0053703B" w:rsidP="0053703B" w:rsidRDefault="0053703B" w14:paraId="273A065D"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Resale Private Line (RPL)</w:t>
      </w:r>
    </w:p>
    <w:p w:rsidRPr="0053703B" w:rsidR="0053703B" w:rsidP="0053703B" w:rsidRDefault="0053703B" w14:paraId="7812DB86"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Field entry requirements are described in the </w:t>
      </w:r>
      <w:hyperlink w:history="1" r:id="rId31">
        <w:r w:rsidRPr="0053703B">
          <w:rPr>
            <w:rFonts w:ascii="Arial" w:hAnsi="Arial" w:eastAsia="Times New Roman" w:cs="Arial"/>
            <w:color w:val="006BBD"/>
            <w:kern w:val="0"/>
            <w:sz w:val="20"/>
            <w:szCs w:val="20"/>
            <w:u w:val="single"/>
            <w14:ligatures w14:val="none"/>
          </w:rPr>
          <w:t>LSOG</w:t>
        </w:r>
      </w:hyperlink>
      <w:r w:rsidRPr="0053703B">
        <w:rPr>
          <w:rFonts w:ascii="Arial" w:hAnsi="Arial" w:eastAsia="Times New Roman" w:cs="Arial"/>
          <w:color w:val="000000"/>
          <w:kern w:val="0"/>
          <w:sz w:val="20"/>
          <w:szCs w:val="20"/>
          <w14:ligatures w14:val="none"/>
        </w:rPr>
        <w:t>. Required fields include:</w:t>
      </w:r>
    </w:p>
    <w:p w:rsidRPr="0053703B" w:rsidR="0053703B" w:rsidP="0053703B" w:rsidRDefault="0053703B" w14:paraId="067C974C" w14:textId="77777777">
      <w:pPr>
        <w:numPr>
          <w:ilvl w:val="0"/>
          <w:numId w:val="15"/>
        </w:numPr>
        <w:shd w:val="clear" w:color="auto" w:fill="FFFFFF"/>
        <w:spacing w:after="0"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Appropriate SST NC and NCI codes noted on the LSR form. The codes identify the service type and some of the related optional features/functions being requested. NC/NCI codes are available in </w:t>
      </w:r>
      <w:hyperlink w:history="1" r:id="rId32">
        <w:r w:rsidRPr="0053703B">
          <w:rPr>
            <w:rFonts w:ascii="Arial" w:hAnsi="Arial" w:eastAsia="Times New Roman" w:cs="Arial"/>
            <w:color w:val="006BBD"/>
            <w:kern w:val="0"/>
            <w:sz w:val="20"/>
            <w:szCs w:val="20"/>
            <w:u w:val="single"/>
            <w14:ligatures w14:val="none"/>
          </w:rPr>
          <w:t>Technical Publication 77332</w:t>
        </w:r>
      </w:hyperlink>
      <w:r w:rsidRPr="0053703B">
        <w:rPr>
          <w:rFonts w:ascii="Arial" w:hAnsi="Arial" w:eastAsia="Times New Roman" w:cs="Arial"/>
          <w:color w:val="000000"/>
          <w:kern w:val="0"/>
          <w:sz w:val="20"/>
          <w:szCs w:val="20"/>
          <w14:ligatures w14:val="none"/>
        </w:rPr>
        <w:t>.</w:t>
      </w:r>
    </w:p>
    <w:p w:rsidRPr="0053703B" w:rsidR="0053703B" w:rsidP="0053703B" w:rsidRDefault="0053703B" w14:paraId="74C4FC92"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Fixed-period rate plan contract number in the VTA field on the LSR form (the bandwidth request can be on a different rate plan than the interface request)</w:t>
      </w:r>
    </w:p>
    <w:p w:rsidRPr="0053703B" w:rsidR="0053703B" w:rsidP="0053703B" w:rsidRDefault="0053703B" w14:paraId="441A758F"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 xml:space="preserve">For the </w:t>
      </w:r>
      <w:proofErr w:type="spellStart"/>
      <w:r w:rsidRPr="0053703B">
        <w:rPr>
          <w:rFonts w:ascii="Arial" w:hAnsi="Arial" w:eastAsia="Times New Roman" w:cs="Arial"/>
          <w:color w:val="000000"/>
          <w:kern w:val="0"/>
          <w:sz w:val="20"/>
          <w:szCs w:val="20"/>
          <w14:ligatures w14:val="none"/>
        </w:rPr>
        <w:t>Transmux</w:t>
      </w:r>
      <w:proofErr w:type="spellEnd"/>
      <w:r w:rsidRPr="0053703B">
        <w:rPr>
          <w:rFonts w:ascii="Arial" w:hAnsi="Arial" w:eastAsia="Times New Roman" w:cs="Arial"/>
          <w:color w:val="000000"/>
          <w:kern w:val="0"/>
          <w:sz w:val="20"/>
          <w:szCs w:val="20"/>
          <w14:ligatures w14:val="none"/>
        </w:rPr>
        <w:t xml:space="preserve"> option, use the Remarks field on the LSR form to indicate the desired location and interface level.</w:t>
      </w:r>
    </w:p>
    <w:p w:rsidRPr="0053703B" w:rsidR="0053703B" w:rsidP="619547FE" w:rsidRDefault="0053703B" w14:paraId="461CC6FD" w14:textId="34834EC5">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Orders should be placed using the </w:t>
      </w:r>
      <w:hyperlink w:history="1" r:id="R33de5751b9574086">
        <w:r w:rsidRPr="0053703B" w:rsidR="0053703B">
          <w:rPr>
            <w:rFonts w:ascii="Arial" w:hAnsi="Arial" w:eastAsia="Times New Roman" w:cs="Arial"/>
            <w:color w:val="006BBD"/>
            <w:kern w:val="0"/>
            <w:sz w:val="20"/>
            <w:szCs w:val="20"/>
            <w:u w:val="single"/>
            <w14:ligatures w14:val="none"/>
          </w:rPr>
          <w:t>EASE-LSR Graphical User Interface (EASE-LSR GUI)</w:t>
        </w:r>
      </w:hyperlink>
      <w:r w:rsidRPr="0053703B" w:rsidR="0053703B">
        <w:rPr>
          <w:rFonts w:ascii="Arial" w:hAnsi="Arial" w:eastAsia="Times New Roman" w:cs="Arial"/>
          <w:color w:val="000000"/>
          <w:kern w:val="0"/>
          <w:sz w:val="20"/>
          <w:szCs w:val="20"/>
          <w14:ligatures w14:val="none"/>
        </w:rPr>
        <w:t> </w:t>
      </w:r>
      <w:r w:rsidRPr="0053703B" w:rsidR="0053703B">
        <w:rPr>
          <w:rFonts w:ascii="Arial" w:hAnsi="Arial" w:eastAsia="Times New Roman" w:cs="Arial"/>
          <w:color w:val="000000"/>
          <w:kern w:val="0"/>
          <w:sz w:val="20"/>
          <w:szCs w:val="20"/>
          <w14:ligatures w14:val="none"/>
        </w:rPr>
        <w:t>or</w:t>
      </w:r>
      <w:r w:rsidRPr="0053703B" w:rsidR="0053703B">
        <w:rPr>
          <w:rFonts w:ascii="Arial" w:hAnsi="Arial" w:eastAsia="Times New Roman" w:cs="Arial"/>
          <w:color w:val="000000"/>
          <w:kern w:val="0"/>
          <w:sz w:val="20"/>
          <w:szCs w:val="20"/>
          <w14:ligatures w14:val="none"/>
        </w:rPr>
        <w:t> </w:t>
      </w:r>
      <w:hyperlink r:id="R610d6fb06dbe4317">
        <w:r w:rsidRPr="619547FE" w:rsidR="0053703B">
          <w:rPr>
            <w:rStyle w:val="Hyperlink"/>
            <w:rFonts w:ascii="Arial" w:hAnsi="Arial" w:eastAsia="Times New Roman" w:cs="Arial"/>
            <w:sz w:val="20"/>
            <w:szCs w:val="20"/>
          </w:rPr>
          <w:t>EASE-LSR Extensible Markup Language (XML)</w:t>
        </w:r>
      </w:hyperlink>
      <w:r w:rsidRPr="0053703B" w:rsidR="0053703B">
        <w:rPr>
          <w:rFonts w:ascii="Arial" w:hAnsi="Arial" w:eastAsia="Times New Roman" w:cs="Arial"/>
          <w:color w:val="000000"/>
          <w:kern w:val="0"/>
          <w:sz w:val="20"/>
          <w:szCs w:val="20"/>
          <w14:ligatures w14:val="none"/>
        </w:rPr>
        <w:t>.</w:t>
      </w:r>
    </w:p>
    <w:p w:rsidRPr="0053703B" w:rsidR="0053703B" w:rsidP="619547FE" w:rsidRDefault="0053703B" w14:paraId="590AC228"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Use of Universal Service Order Codes (USOCs) and Field Identifiers (FIDs) are described in the </w:t>
      </w:r>
      <w:hyperlink w:history="1" r:id="R407c867115924773">
        <w:r w:rsidRPr="0053703B" w:rsidR="0053703B">
          <w:rPr>
            <w:rFonts w:ascii="Arial" w:hAnsi="Arial" w:eastAsia="Times New Roman" w:cs="Arial"/>
            <w:color w:val="006BBD"/>
            <w:kern w:val="0"/>
            <w:sz w:val="20"/>
            <w:szCs w:val="20"/>
            <w:u w:val="single"/>
            <w14:ligatures w14:val="none"/>
          </w:rPr>
          <w:t>USOCs and FIDs Overview</w:t>
        </w:r>
      </w:hyperlink>
      <w:r w:rsidRPr="0053703B" w:rsidR="0053703B">
        <w:rPr>
          <w:rFonts w:ascii="Arial" w:hAnsi="Arial" w:eastAsia="Times New Roman" w:cs="Arial"/>
          <w:color w:val="000000"/>
          <w:kern w:val="0"/>
          <w:sz w:val="20"/>
          <w:szCs w:val="20"/>
          <w14:ligatures w14:val="none"/>
        </w:rPr>
        <w:t xml:space="preserve">. </w:t>
      </w:r>
      <w:bookmarkStart w:name="_Int_UZFMTsnY" w:id="546932097"/>
      <w:r w:rsidRPr="0053703B" w:rsidR="0053703B">
        <w:rPr>
          <w:rFonts w:ascii="Arial" w:hAnsi="Arial" w:eastAsia="Times New Roman" w:cs="Arial"/>
          <w:color w:val="000000"/>
          <w:kern w:val="0"/>
          <w:sz w:val="20"/>
          <w:szCs w:val="20"/>
          <w14:ligatures w14:val="none"/>
        </w:rPr>
        <w:t>Use of the USOC/FID Finder will assist you in identifying USOCs and FIDs.</w:t>
      </w:r>
      <w:bookmarkEnd w:id="546932097"/>
    </w:p>
    <w:p w:rsidRPr="0053703B" w:rsidR="0053703B" w:rsidP="0053703B" w:rsidRDefault="0053703B" w14:paraId="0CC7681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Ethernet over SONET (</w:t>
      </w:r>
      <w:proofErr w:type="spellStart"/>
      <w:r w:rsidRPr="0053703B">
        <w:rPr>
          <w:rFonts w:ascii="Arial" w:hAnsi="Arial" w:eastAsia="Times New Roman" w:cs="Arial"/>
          <w:color w:val="000000"/>
          <w:kern w:val="0"/>
          <w:sz w:val="20"/>
          <w:szCs w:val="20"/>
          <w14:ligatures w14:val="none"/>
        </w:rPr>
        <w:t>EoS</w:t>
      </w:r>
      <w:proofErr w:type="spellEnd"/>
      <w:r w:rsidRPr="0053703B">
        <w:rPr>
          <w:rFonts w:ascii="Arial" w:hAnsi="Arial" w:eastAsia="Times New Roman" w:cs="Arial"/>
          <w:color w:val="000000"/>
          <w:kern w:val="0"/>
          <w:sz w:val="20"/>
          <w:szCs w:val="20"/>
          <w14:ligatures w14:val="none"/>
        </w:rPr>
        <w:t>)</w:t>
      </w:r>
    </w:p>
    <w:p w:rsidRPr="0053703B" w:rsidR="0053703B" w:rsidP="24F5FCA6" w:rsidRDefault="0053703B" w14:paraId="58F172A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CenturyLink requires that all order requests for Ethernet over SONET (</w:t>
      </w:r>
      <w:r w:rsidRPr="0053703B" w:rsidR="0053703B">
        <w:rPr>
          <w:rFonts w:ascii="Arial" w:hAnsi="Arial" w:eastAsia="Times New Roman" w:cs="Arial"/>
          <w:color w:val="000000"/>
          <w:kern w:val="0"/>
          <w:sz w:val="20"/>
          <w:szCs w:val="20"/>
          <w14:ligatures w14:val="none"/>
        </w:rPr>
        <w:t>EoS</w:t>
      </w:r>
      <w:r w:rsidRPr="0053703B" w:rsidR="0053703B">
        <w:rPr>
          <w:rFonts w:ascii="Arial" w:hAnsi="Arial" w:eastAsia="Times New Roman" w:cs="Arial"/>
          <w:color w:val="000000"/>
          <w:kern w:val="0"/>
          <w:sz w:val="20"/>
          <w:szCs w:val="20"/>
          <w14:ligatures w14:val="none"/>
        </w:rPr>
        <w:t xml:space="preserve">) and Channelized Optical Service go through the Automatic Quote and Contract Billing (AQCB) pre-order process before you </w:t>
      </w:r>
      <w:r w:rsidRPr="0053703B" w:rsidR="0053703B">
        <w:rPr>
          <w:rFonts w:ascii="Arial" w:hAnsi="Arial" w:eastAsia="Times New Roman" w:cs="Arial"/>
          <w:color w:val="000000"/>
          <w:kern w:val="0"/>
          <w:sz w:val="20"/>
          <w:szCs w:val="20"/>
          <w14:ligatures w14:val="none"/>
        </w:rPr>
        <w:t xml:space="preserve">submit</w:t>
      </w:r>
      <w:r w:rsidRPr="0053703B" w:rsidR="0053703B">
        <w:rPr>
          <w:rFonts w:ascii="Arial" w:hAnsi="Arial" w:eastAsia="Times New Roman" w:cs="Arial"/>
          <w:color w:val="000000"/>
          <w:kern w:val="0"/>
          <w:sz w:val="20"/>
          <w:szCs w:val="20"/>
          <w14:ligatures w14:val="none"/>
        </w:rPr>
        <w:t xml:space="preserve"> your service request. The AQCB inquiry is reviewed to ensure that the equipment deployed for your SONET system supports </w:t>
      </w:r>
      <w:r w:rsidRPr="0053703B" w:rsidR="0053703B">
        <w:rPr>
          <w:rFonts w:ascii="Arial" w:hAnsi="Arial" w:eastAsia="Times New Roman" w:cs="Arial"/>
          <w:color w:val="000000"/>
          <w:kern w:val="0"/>
          <w:sz w:val="20"/>
          <w:szCs w:val="20"/>
          <w14:ligatures w14:val="none"/>
        </w:rPr>
        <w:t>EoS</w:t>
      </w:r>
      <w:r w:rsidRPr="0053703B" w:rsidR="0053703B">
        <w:rPr>
          <w:rFonts w:ascii="Arial" w:hAnsi="Arial" w:eastAsia="Times New Roman" w:cs="Arial"/>
          <w:color w:val="000000"/>
          <w:kern w:val="0"/>
          <w:sz w:val="20"/>
          <w:szCs w:val="20"/>
          <w14:ligatures w14:val="none"/>
        </w:rPr>
        <w:t xml:space="preserve"> or can automatically reconfigure Channelized Optical Service, and to </w:t>
      </w:r>
      <w:r w:rsidRPr="0053703B" w:rsidR="0053703B">
        <w:rPr>
          <w:rFonts w:ascii="Arial" w:hAnsi="Arial" w:eastAsia="Times New Roman" w:cs="Arial"/>
          <w:color w:val="000000"/>
          <w:kern w:val="0"/>
          <w:sz w:val="20"/>
          <w:szCs w:val="20"/>
          <w14:ligatures w14:val="none"/>
        </w:rPr>
        <w:t xml:space="preserve">determine</w:t>
      </w:r>
      <w:r w:rsidRPr="0053703B" w:rsidR="0053703B">
        <w:rPr>
          <w:rFonts w:ascii="Arial" w:hAnsi="Arial" w:eastAsia="Times New Roman" w:cs="Arial"/>
          <w:color w:val="000000"/>
          <w:kern w:val="0"/>
          <w:sz w:val="20"/>
          <w:szCs w:val="20"/>
          <w14:ligatures w14:val="none"/>
        </w:rPr>
        <w:t xml:space="preserve"> any </w:t>
      </w:r>
      <w:r w:rsidRPr="0053703B" w:rsidR="0053703B">
        <w:rPr>
          <w:rFonts w:ascii="Arial" w:hAnsi="Arial" w:eastAsia="Times New Roman" w:cs="Arial"/>
          <w:color w:val="000000"/>
          <w:kern w:val="0"/>
          <w:sz w:val="20"/>
          <w:szCs w:val="20"/>
          <w14:ligatures w14:val="none"/>
        </w:rPr>
        <w:t xml:space="preserve">additional</w:t>
      </w:r>
      <w:r w:rsidRPr="0053703B" w:rsidR="0053703B">
        <w:rPr>
          <w:rFonts w:ascii="Arial" w:hAnsi="Arial" w:eastAsia="Times New Roman" w:cs="Arial"/>
          <w:color w:val="000000"/>
          <w:kern w:val="0"/>
          <w:sz w:val="20"/>
          <w:szCs w:val="20"/>
          <w14:ligatures w14:val="none"/>
        </w:rPr>
        <w:t xml:space="preserve"> requirements that might be necessary to provide the service. In the event a </w:t>
      </w:r>
      <w:bookmarkStart w:name="_Int_Giokxx3B" w:id="1108861277"/>
      <w:r w:rsidRPr="0053703B" w:rsidR="0053703B">
        <w:rPr>
          <w:rFonts w:ascii="Arial" w:hAnsi="Arial" w:eastAsia="Times New Roman" w:cs="Arial"/>
          <w:color w:val="000000"/>
          <w:kern w:val="0"/>
          <w:sz w:val="20"/>
          <w:szCs w:val="20"/>
          <w14:ligatures w14:val="none"/>
        </w:rPr>
        <w:t xml:space="preserve">facility build</w:t>
      </w:r>
      <w:bookmarkEnd w:id="1108861277"/>
      <w:r w:rsidRPr="0053703B" w:rsidR="0053703B">
        <w:rPr>
          <w:rFonts w:ascii="Arial" w:hAnsi="Arial" w:eastAsia="Times New Roman" w:cs="Arial"/>
          <w:color w:val="000000"/>
          <w:kern w:val="0"/>
          <w:sz w:val="20"/>
          <w:szCs w:val="20"/>
          <w14:ligatures w14:val="none"/>
        </w:rPr>
        <w:t xml:space="preserve"> is </w:t>
      </w:r>
      <w:r w:rsidRPr="0053703B" w:rsidR="0053703B">
        <w:rPr>
          <w:rFonts w:ascii="Arial" w:hAnsi="Arial" w:eastAsia="Times New Roman" w:cs="Arial"/>
          <w:color w:val="000000"/>
          <w:kern w:val="0"/>
          <w:sz w:val="20"/>
          <w:szCs w:val="20"/>
          <w14:ligatures w14:val="none"/>
        </w:rPr>
        <w:t xml:space="preserve">required</w:t>
      </w:r>
      <w:r w:rsidRPr="0053703B" w:rsidR="0053703B">
        <w:rPr>
          <w:rFonts w:ascii="Arial" w:hAnsi="Arial" w:eastAsia="Times New Roman" w:cs="Arial"/>
          <w:color w:val="000000"/>
          <w:kern w:val="0"/>
          <w:sz w:val="20"/>
          <w:szCs w:val="20"/>
          <w14:ligatures w14:val="none"/>
        </w:rPr>
        <w:t xml:space="preserve">, </w:t>
      </w:r>
      <w:r w:rsidRPr="0053703B" w:rsidR="0053703B">
        <w:rPr>
          <w:rFonts w:ascii="Arial" w:hAnsi="Arial" w:eastAsia="Times New Roman" w:cs="Arial"/>
          <w:color w:val="000000"/>
          <w:kern w:val="0"/>
          <w:sz w:val="20"/>
          <w:szCs w:val="20"/>
          <w14:ligatures w14:val="none"/>
        </w:rPr>
        <w:t xml:space="preserve">additional</w:t>
      </w:r>
      <w:r w:rsidRPr="0053703B" w:rsidR="0053703B">
        <w:rPr>
          <w:rFonts w:ascii="Arial" w:hAnsi="Arial" w:eastAsia="Times New Roman" w:cs="Arial"/>
          <w:color w:val="000000"/>
          <w:kern w:val="0"/>
          <w:sz w:val="20"/>
          <w:szCs w:val="20"/>
          <w14:ligatures w14:val="none"/>
        </w:rPr>
        <w:t xml:space="preserve"> information regarding the equipment and space requirements at the customer premise are found in the </w:t>
      </w:r>
      <w:hyperlink w:history="1" r:id="R57edf81e76e34b96">
        <w:r w:rsidRPr="0053703B" w:rsidR="0053703B">
          <w:rPr>
            <w:rFonts w:ascii="Arial" w:hAnsi="Arial" w:eastAsia="Times New Roman" w:cs="Arial"/>
            <w:color w:val="006BBD"/>
            <w:kern w:val="0"/>
            <w:sz w:val="20"/>
            <w:szCs w:val="20"/>
            <w:u w:val="single"/>
            <w14:ligatures w14:val="none"/>
          </w:rPr>
          <w:t>Customer Premise Site Visit Requirements for Fiber Based Services</w:t>
        </w:r>
      </w:hyperlink>
      <w:r w:rsidRPr="0053703B" w:rsidR="0053703B">
        <w:rPr>
          <w:rFonts w:ascii="Arial" w:hAnsi="Arial" w:eastAsia="Times New Roman" w:cs="Arial"/>
          <w:color w:val="000000"/>
          <w:kern w:val="0"/>
          <w:sz w:val="20"/>
          <w:szCs w:val="20"/>
          <w14:ligatures w14:val="none"/>
        </w:rPr>
        <w:t>.</w:t>
      </w:r>
    </w:p>
    <w:p w:rsidRPr="0053703B" w:rsidR="0053703B" w:rsidP="0053703B" w:rsidRDefault="0053703B" w14:paraId="41C950C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Contact your CenturyLink account team to initiate the pre-order request; they will provide you with the AQCB inquiry number to include on your service request.</w:t>
      </w:r>
    </w:p>
    <w:p w:rsidRPr="0053703B" w:rsidR="0053703B" w:rsidP="0053703B" w:rsidRDefault="0053703B" w14:paraId="632BEA4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 xml:space="preserve">If an AQCB ID number has been provided to you, that information must be populated into the VTA field after the contract term period: </w:t>
      </w:r>
      <w:proofErr w:type="gramStart"/>
      <w:r w:rsidRPr="0053703B">
        <w:rPr>
          <w:rFonts w:ascii="Arial" w:hAnsi="Arial" w:eastAsia="Times New Roman" w:cs="Arial"/>
          <w:color w:val="000000"/>
          <w:kern w:val="0"/>
          <w:sz w:val="20"/>
          <w:szCs w:val="20"/>
          <w14:ligatures w14:val="none"/>
        </w:rPr>
        <w:t>i.e.</w:t>
      </w:r>
      <w:proofErr w:type="gramEnd"/>
      <w:r w:rsidRPr="0053703B">
        <w:rPr>
          <w:rFonts w:ascii="Arial" w:hAnsi="Arial" w:eastAsia="Times New Roman" w:cs="Arial"/>
          <w:color w:val="000000"/>
          <w:kern w:val="0"/>
          <w:sz w:val="20"/>
          <w:szCs w:val="20"/>
          <w14:ligatures w14:val="none"/>
        </w:rPr>
        <w:t xml:space="preserve"> "36 AQCBID#".</w:t>
      </w:r>
    </w:p>
    <w:p w:rsidRPr="0053703B" w:rsidR="0053703B" w:rsidP="0053703B" w:rsidRDefault="0053703B" w14:paraId="26C6C04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53703B">
        <w:rPr>
          <w:rFonts w:ascii="Arial" w:hAnsi="Arial" w:eastAsia="Times New Roman" w:cs="Arial"/>
          <w:b/>
          <w:bCs/>
          <w:color w:val="000000"/>
          <w:kern w:val="0"/>
          <w:sz w:val="21"/>
          <w:szCs w:val="21"/>
          <w14:ligatures w14:val="none"/>
        </w:rPr>
        <w:t>Provisioning and Installation</w:t>
      </w:r>
    </w:p>
    <w:p w:rsidRPr="0053703B" w:rsidR="0053703B" w:rsidP="0053703B" w:rsidRDefault="0053703B" w14:paraId="31CAC5D3"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General Provisioning and Installation activities are described in the </w:t>
      </w:r>
      <w:hyperlink w:history="1" r:id="rId37">
        <w:r w:rsidRPr="0053703B">
          <w:rPr>
            <w:rFonts w:ascii="Arial" w:hAnsi="Arial" w:eastAsia="Times New Roman" w:cs="Arial"/>
            <w:color w:val="006BBD"/>
            <w:kern w:val="0"/>
            <w:sz w:val="20"/>
            <w:szCs w:val="20"/>
            <w:u w:val="single"/>
            <w14:ligatures w14:val="none"/>
          </w:rPr>
          <w:t>Provisioning and Installation Overview</w:t>
        </w:r>
      </w:hyperlink>
      <w:r w:rsidRPr="0053703B">
        <w:rPr>
          <w:rFonts w:ascii="Arial" w:hAnsi="Arial" w:eastAsia="Times New Roman" w:cs="Arial"/>
          <w:color w:val="000000"/>
          <w:kern w:val="0"/>
          <w:sz w:val="20"/>
          <w:szCs w:val="20"/>
          <w14:ligatures w14:val="none"/>
        </w:rPr>
        <w:t>.</w:t>
      </w:r>
    </w:p>
    <w:p w:rsidRPr="0053703B" w:rsidR="0053703B" w:rsidP="0053703B" w:rsidRDefault="0053703B" w14:paraId="4B13F051"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Firm Order Confirmation (FOC) intervals are found in the </w:t>
      </w:r>
      <w:hyperlink w:history="1" r:id="rId38">
        <w:r w:rsidRPr="0053703B">
          <w:rPr>
            <w:rFonts w:ascii="Arial" w:hAnsi="Arial" w:eastAsia="Times New Roman" w:cs="Arial"/>
            <w:color w:val="006BBD"/>
            <w:kern w:val="0"/>
            <w:sz w:val="20"/>
            <w:szCs w:val="20"/>
            <w:u w:val="single"/>
            <w14:ligatures w14:val="none"/>
          </w:rPr>
          <w:t>SIG</w:t>
        </w:r>
      </w:hyperlink>
      <w:r w:rsidRPr="0053703B">
        <w:rPr>
          <w:rFonts w:ascii="Arial" w:hAnsi="Arial" w:eastAsia="Times New Roman" w:cs="Arial"/>
          <w:color w:val="000000"/>
          <w:kern w:val="0"/>
          <w:sz w:val="20"/>
          <w:szCs w:val="20"/>
          <w14:ligatures w14:val="none"/>
        </w:rPr>
        <w:t>.</w:t>
      </w:r>
    </w:p>
    <w:p w:rsidRPr="0053703B" w:rsidR="0053703B" w:rsidP="0053703B" w:rsidRDefault="0053703B" w14:paraId="56F723E6"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A jeopardy occurs on an LSR if a condition exists that threatens timely completion. Jeopardy notification information is described in the </w:t>
      </w:r>
      <w:hyperlink w:history="1" r:id="rId39">
        <w:r w:rsidRPr="0053703B">
          <w:rPr>
            <w:rFonts w:ascii="Arial" w:hAnsi="Arial" w:eastAsia="Times New Roman" w:cs="Arial"/>
            <w:color w:val="006BBD"/>
            <w:kern w:val="0"/>
            <w:sz w:val="20"/>
            <w:szCs w:val="20"/>
            <w:u w:val="single"/>
            <w14:ligatures w14:val="none"/>
          </w:rPr>
          <w:t>Provisioning and Installation Overview</w:t>
        </w:r>
      </w:hyperlink>
      <w:r w:rsidRPr="0053703B">
        <w:rPr>
          <w:rFonts w:ascii="Arial" w:hAnsi="Arial" w:eastAsia="Times New Roman" w:cs="Arial"/>
          <w:color w:val="000000"/>
          <w:kern w:val="0"/>
          <w:sz w:val="20"/>
          <w:szCs w:val="20"/>
          <w14:ligatures w14:val="none"/>
        </w:rPr>
        <w:t>.</w:t>
      </w:r>
    </w:p>
    <w:p w:rsidRPr="0053703B" w:rsidR="0053703B" w:rsidP="0053703B" w:rsidRDefault="0053703B" w14:paraId="62290B8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53703B">
        <w:rPr>
          <w:rFonts w:ascii="Arial" w:hAnsi="Arial" w:eastAsia="Times New Roman" w:cs="Arial"/>
          <w:b/>
          <w:bCs/>
          <w:color w:val="000000"/>
          <w:kern w:val="0"/>
          <w:sz w:val="21"/>
          <w:szCs w:val="21"/>
          <w14:ligatures w14:val="none"/>
        </w:rPr>
        <w:t>Maintenance and Repair</w:t>
      </w:r>
    </w:p>
    <w:p w:rsidRPr="0053703B" w:rsidR="0053703B" w:rsidP="0053703B" w:rsidRDefault="0053703B" w14:paraId="5BAC96E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When placing trouble reports, the account telephone number and/or the appropriate circuit identification must be provided.</w:t>
      </w:r>
    </w:p>
    <w:p w:rsidRPr="0053703B" w:rsidR="0053703B" w:rsidP="0053703B" w:rsidRDefault="0053703B" w14:paraId="07271496"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General maintenance and repair activities are described in the </w:t>
      </w:r>
      <w:hyperlink w:history="1" r:id="rId40">
        <w:r w:rsidRPr="0053703B">
          <w:rPr>
            <w:rFonts w:ascii="Arial" w:hAnsi="Arial" w:eastAsia="Times New Roman" w:cs="Arial"/>
            <w:color w:val="006BBD"/>
            <w:kern w:val="0"/>
            <w:sz w:val="20"/>
            <w:szCs w:val="20"/>
            <w:u w:val="single"/>
            <w14:ligatures w14:val="none"/>
          </w:rPr>
          <w:t>Maintenance and Repair Overview</w:t>
        </w:r>
      </w:hyperlink>
      <w:r w:rsidRPr="0053703B">
        <w:rPr>
          <w:rFonts w:ascii="Arial" w:hAnsi="Arial" w:eastAsia="Times New Roman" w:cs="Arial"/>
          <w:color w:val="000000"/>
          <w:kern w:val="0"/>
          <w:sz w:val="20"/>
          <w:szCs w:val="20"/>
          <w14:ligatures w14:val="none"/>
        </w:rPr>
        <w:t>.</w:t>
      </w:r>
    </w:p>
    <w:p w:rsidRPr="0053703B" w:rsidR="0053703B" w:rsidP="0053703B" w:rsidRDefault="0053703B" w14:paraId="014D761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53703B">
        <w:rPr>
          <w:rFonts w:ascii="Arial" w:hAnsi="Arial" w:eastAsia="Times New Roman" w:cs="Arial"/>
          <w:b/>
          <w:bCs/>
          <w:color w:val="000000"/>
          <w:kern w:val="0"/>
          <w:sz w:val="21"/>
          <w:szCs w:val="21"/>
          <w14:ligatures w14:val="none"/>
        </w:rPr>
        <w:t>Billing</w:t>
      </w:r>
    </w:p>
    <w:p w:rsidRPr="0053703B" w:rsidR="0053703B" w:rsidP="619547FE" w:rsidRDefault="0053703B" w14:paraId="13B821A8"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j4Oiv1rd" w:id="566614922"/>
      <w:r w:rsidRPr="0053703B" w:rsidR="0053703B">
        <w:rPr>
          <w:rFonts w:ascii="Arial" w:hAnsi="Arial" w:eastAsia="Times New Roman" w:cs="Arial"/>
          <w:color w:val="000000"/>
          <w:kern w:val="0"/>
          <w:sz w:val="20"/>
          <w:szCs w:val="20"/>
          <w14:ligatures w14:val="none"/>
        </w:rPr>
        <w:t>On a monthly basis, CenturyLink will provide you with billing information that will provide summary account information as well as end-user account information.</w:t>
      </w:r>
      <w:bookmarkEnd w:id="566614922"/>
    </w:p>
    <w:p w:rsidRPr="0053703B" w:rsidR="0053703B" w:rsidP="2300A6BF" w:rsidRDefault="0053703B" w14:paraId="4E8FA382" w14:textId="5C97378B">
      <w:pPr>
        <w:pStyle w:val="Normal"/>
        <w:spacing w:before="120" w:beforeAutospacing="off" w:after="240" w:afterAutospacing="off" w:line="240" w:lineRule="auto"/>
        <w:rPr>
          <w:rFonts w:ascii="Arial" w:hAnsi="Arial" w:eastAsia="Arial" w:cs="Arial"/>
          <w:noProof w:val="0"/>
          <w:color w:val="FF0000"/>
          <w:sz w:val="20"/>
          <w:szCs w:val="20"/>
          <w:lang w:val="en-US"/>
        </w:rPr>
      </w:pPr>
      <w:r w:rsidRPr="0C3B7C35" w:rsidR="0053703B">
        <w:rPr>
          <w:rFonts w:ascii="Arial" w:hAnsi="Arial" w:eastAsia="Times New Roman" w:cs="Arial"/>
          <w:strike w:val="1"/>
          <w:color w:val="FF0000"/>
          <w:kern w:val="0"/>
          <w:sz w:val="20"/>
          <w:szCs w:val="20"/>
          <w14:ligatures w14:val="none"/>
        </w:rPr>
        <w:t>Customer Records and Information System (</w:t>
      </w:r>
      <w:r w:rsidRPr="0C3B7C35" w:rsidR="0053703B">
        <w:rPr>
          <w:rFonts w:ascii="Arial" w:hAnsi="Arial" w:eastAsia="Times New Roman" w:cs="Arial"/>
          <w:strike w:val="1"/>
          <w:color w:val="FF0000"/>
          <w:kern w:val="0"/>
          <w:sz w:val="20"/>
          <w:szCs w:val="20"/>
          <w14:ligatures w14:val="none"/>
        </w:rPr>
        <w:t>CRIS</w:t>
      </w:r>
      <w:r w:rsidRPr="0C3B7C35" w:rsidR="0053703B">
        <w:rPr>
          <w:rFonts w:ascii="Arial" w:hAnsi="Arial" w:eastAsia="Times New Roman" w:cs="Arial"/>
          <w:strike w:val="1"/>
          <w:color w:val="FF0000"/>
          <w:kern w:val="0"/>
          <w:sz w:val="20"/>
          <w:szCs w:val="20"/>
          <w14:ligatures w14:val="none"/>
        </w:rPr>
        <w:lastRenderedPageBreak/>
        <w:t>) billing is described in </w:t>
      </w:r>
      <w:hyperlink w:history="1" r:id="Rb7925d7710844669">
        <w:r w:rsidRPr="0C3B7C35" w:rsidR="0053703B">
          <w:rPr>
            <w:rFonts w:ascii="Arial" w:hAnsi="Arial" w:eastAsia="Times New Roman" w:cs="Arial"/>
            <w:strike w:val="1"/>
            <w:color w:val="FF0000"/>
            <w:kern w:val="0"/>
            <w:sz w:val="20"/>
            <w:szCs w:val="20"/>
            <w:u w:val="single"/>
            <w14:ligatures w14:val="none"/>
          </w:rPr>
          <w:t>Billing Information - Customer Records and Information System (</w:t>
        </w:r>
        <w:r w:rsidRPr="0C3B7C35" w:rsidR="0053703B">
          <w:rPr>
            <w:rFonts w:ascii="Arial" w:hAnsi="Arial" w:eastAsia="Times New Roman" w:cs="Arial"/>
            <w:strike w:val="1"/>
            <w:color w:val="FF0000"/>
            <w:kern w:val="0"/>
            <w:sz w:val="20"/>
            <w:szCs w:val="20"/>
            <w:u w:val="single"/>
            <w14:ligatures w14:val="none"/>
          </w:rPr>
          <w:t>CRIS</w:t>
        </w:r>
        <w:r w:rsidRPr="0C3B7C35" w:rsidR="0053703B">
          <w:rPr>
            <w:rFonts w:ascii="Arial" w:hAnsi="Arial" w:eastAsia="Times New Roman" w:cs="Arial"/>
            <w:strike w:val="1"/>
            <w:color w:val="FF0000"/>
            <w:kern w:val="0"/>
            <w:sz w:val="20"/>
            <w:szCs w:val="20"/>
            <w:u w:val="single"/>
            <w14:ligatures w14:val="none"/>
          </w:rPr>
          <w:t>)</w:t>
        </w:r>
      </w:hyperlink>
      <w:r w:rsidRPr="0C3B7C35" w:rsidR="0053703B">
        <w:rPr>
          <w:rFonts w:ascii="Arial" w:hAnsi="Arial" w:eastAsia="Times New Roman" w:cs="Arial"/>
          <w:strike w:val="1"/>
          <w:color w:val="FF0000"/>
          <w:kern w:val="0"/>
          <w:sz w:val="20"/>
          <w:szCs w:val="20"/>
          <w14:ligatures w14:val="none"/>
        </w:rPr>
        <w:t>.</w:t>
      </w:r>
      <w:r w:rsidRPr="2300A6BF" w:rsidR="62EA556F">
        <w:rPr>
          <w:rFonts w:ascii="Arial" w:hAnsi="Arial" w:eastAsia="Arial" w:cs="Arial"/>
          <w:b w:val="0"/>
          <w:bCs w:val="0"/>
          <w:i w:val="0"/>
          <w:iCs w:val="0"/>
          <w:caps w:val="0"/>
          <w:smallCaps w:val="0"/>
          <w:noProof w:val="0"/>
          <w:color w:val="1D1C1D"/>
          <w:sz w:val="22"/>
          <w:szCs w:val="22"/>
          <w:lang w:val="en-US"/>
        </w:rPr>
        <w:t xml:space="preserve"> </w:t>
      </w:r>
      <w:r w:rsidRPr="2300A6BF" w:rsidR="3150DB2D">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53703B" w:rsidR="0053703B" w:rsidP="2300A6BF" w:rsidRDefault="0053703B" w14:paraId="533DA60F" w14:textId="350BA023">
      <w:pPr>
        <w:spacing w:before="120" w:beforeAutospacing="off" w:after="240" w:afterAutospacing="off" w:line="240" w:lineRule="auto"/>
        <w:rPr/>
      </w:pPr>
      <w:r w:rsidRPr="2300A6BF" w:rsidR="3150DB2D">
        <w:rPr>
          <w:rFonts w:ascii="Arial" w:hAnsi="Arial" w:eastAsia="Arial" w:cs="Arial"/>
          <w:noProof w:val="0"/>
          <w:color w:val="FF0000"/>
          <w:sz w:val="20"/>
          <w:szCs w:val="20"/>
          <w:lang w:val="en-US"/>
        </w:rPr>
        <w:t>The Ensemble bill is described</w:t>
      </w:r>
      <w:r w:rsidRPr="2300A6BF" w:rsidR="3150DB2D">
        <w:rPr>
          <w:rFonts w:ascii="Arial" w:hAnsi="Arial" w:eastAsia="Arial" w:cs="Arial"/>
          <w:noProof w:val="0"/>
          <w:color w:val="CD5937"/>
          <w:sz w:val="20"/>
          <w:szCs w:val="20"/>
          <w:lang w:val="en-US"/>
        </w:rPr>
        <w:t xml:space="preserve"> </w:t>
      </w:r>
      <w:r w:rsidRPr="2300A6BF" w:rsidR="3150DB2D">
        <w:rPr>
          <w:rFonts w:ascii="Arial" w:hAnsi="Arial" w:eastAsia="Arial" w:cs="Arial"/>
          <w:noProof w:val="0"/>
          <w:color w:val="FF0000"/>
          <w:sz w:val="20"/>
          <w:szCs w:val="20"/>
          <w:lang w:val="en-US"/>
        </w:rPr>
        <w:t>in</w:t>
      </w:r>
      <w:r w:rsidRPr="2300A6BF" w:rsidR="3150DB2D">
        <w:rPr>
          <w:rFonts w:ascii="Arial" w:hAnsi="Arial" w:eastAsia="Arial" w:cs="Arial"/>
          <w:noProof w:val="0"/>
          <w:color w:val="CD5937"/>
          <w:sz w:val="20"/>
          <w:szCs w:val="20"/>
          <w:lang w:val="en-US"/>
        </w:rPr>
        <w:t> </w:t>
      </w:r>
      <w:hyperlink r:id="R7316c1f7da31418e">
        <w:r w:rsidRPr="2300A6BF" w:rsidR="3150DB2D">
          <w:rPr>
            <w:rStyle w:val="Hyperlink"/>
            <w:rFonts w:ascii="Arial" w:hAnsi="Arial" w:eastAsia="Arial" w:cs="Arial"/>
            <w:strike w:val="0"/>
            <w:dstrike w:val="0"/>
            <w:noProof w:val="0"/>
            <w:color w:val="0563C1"/>
            <w:sz w:val="20"/>
            <w:szCs w:val="20"/>
            <w:u w:val="single"/>
            <w:lang w:val="en-US"/>
          </w:rPr>
          <w:t>Billing Information – Ensemble</w:t>
        </w:r>
      </w:hyperlink>
      <w:r w:rsidRPr="2300A6BF" w:rsidR="3150DB2D">
        <w:rPr>
          <w:rFonts w:ascii="Times New Roman" w:hAnsi="Times New Roman" w:eastAsia="Times New Roman" w:cs="Times New Roman"/>
          <w:noProof w:val="0"/>
          <w:color w:val="CD5937"/>
          <w:sz w:val="24"/>
          <w:szCs w:val="24"/>
          <w:lang w:val="en-US"/>
        </w:rPr>
        <w:t>.</w:t>
      </w:r>
    </w:p>
    <w:p w:rsidR="2300A6BF" w:rsidP="2300A6BF" w:rsidRDefault="2300A6BF" w14:paraId="3F94FE70" w14:textId="623A358D">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1D1C1D"/>
          <w:sz w:val="22"/>
          <w:szCs w:val="22"/>
          <w:lang w:val="en-US"/>
        </w:rPr>
      </w:pPr>
    </w:p>
    <w:p w:rsidRPr="0053703B" w:rsidR="0053703B" w:rsidP="0053703B" w:rsidRDefault="0053703B" w14:paraId="22877C1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53703B">
        <w:rPr>
          <w:rFonts w:ascii="Arial" w:hAnsi="Arial" w:eastAsia="Times New Roman" w:cs="Arial"/>
          <w:b/>
          <w:bCs/>
          <w:color w:val="000000"/>
          <w:kern w:val="0"/>
          <w:sz w:val="26"/>
          <w:szCs w:val="26"/>
          <w14:ligatures w14:val="none"/>
        </w:rPr>
        <w:t>Training</w:t>
      </w:r>
    </w:p>
    <w:p w:rsidRPr="0053703B" w:rsidR="0053703B" w:rsidP="619547FE" w:rsidRDefault="0053703B" w14:paraId="42B0A39C" w14:textId="73AF5383">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View CenturyLink courses in the</w:t>
      </w:r>
      <w:r w:rsidRPr="0053703B" w:rsidR="77250DC6">
        <w:rPr>
          <w:rFonts w:ascii="Arial" w:hAnsi="Arial" w:eastAsia="Times New Roman" w:cs="Arial"/>
          <w:color w:val="000000"/>
          <w:kern w:val="0"/>
          <w:sz w:val="20"/>
          <w:szCs w:val="20"/>
          <w14:ligatures w14:val="none"/>
        </w:rPr>
        <w:t xml:space="preserve"> </w:t>
      </w:r>
      <w:r w:rsidRPr="619547FE" w:rsidR="77250DC6">
        <w:rPr>
          <w:rFonts w:ascii="Arial" w:hAnsi="Arial" w:eastAsia="Times New Roman" w:cs="Arial"/>
          <w:strike w:val="1"/>
          <w:color w:val="FF0000"/>
          <w:kern w:val="0"/>
          <w:sz w:val="20"/>
          <w:szCs w:val="20"/>
          <w14:ligatures w14:val="none"/>
        </w:rPr>
        <w:t>Course</w:t>
      </w:r>
      <w:r w:rsidRPr="0053703B" w:rsidR="0053703B">
        <w:rPr>
          <w:rFonts w:ascii="Arial" w:hAnsi="Arial" w:eastAsia="Times New Roman" w:cs="Arial"/>
          <w:color w:val="000000"/>
          <w:kern w:val="0"/>
          <w:sz w:val="20"/>
          <w:szCs w:val="20"/>
          <w14:ligatures w14:val="none"/>
        </w:rPr>
        <w:t> </w:t>
      </w:r>
      <w:hyperlink r:id="R9d76e52de3dd4c28">
        <w:r w:rsidRPr="4893D605" w:rsidR="7B0BC5BD">
          <w:rPr>
            <w:rStyle w:val="Hyperlink"/>
            <w:rFonts w:ascii="Arial" w:hAnsi="Arial" w:eastAsia="Times New Roman" w:cs="Arial"/>
            <w:color w:val="FF0000"/>
            <w:sz w:val="20"/>
            <w:szCs w:val="20"/>
          </w:rPr>
          <w:t>Training</w:t>
        </w:r>
        <w:r w:rsidRPr="619547FE" w:rsidR="0053703B">
          <w:rPr>
            <w:rStyle w:val="Hyperlink"/>
            <w:rFonts w:ascii="Arial" w:hAnsi="Arial" w:eastAsia="Times New Roman" w:cs="Arial"/>
            <w:sz w:val="20"/>
            <w:szCs w:val="20"/>
          </w:rPr>
          <w:t xml:space="preserve"> Catalog</w:t>
        </w:r>
      </w:hyperlink>
      <w:r w:rsidRPr="0053703B" w:rsidR="0053703B">
        <w:rPr>
          <w:rFonts w:ascii="Arial" w:hAnsi="Arial" w:eastAsia="Times New Roman" w:cs="Arial"/>
          <w:color w:val="000000"/>
          <w:kern w:val="0"/>
          <w:sz w:val="20"/>
          <w:szCs w:val="20"/>
          <w14:ligatures w14:val="none"/>
        </w:rPr>
        <w:t>.</w:t>
      </w:r>
    </w:p>
    <w:p w:rsidRPr="0053703B" w:rsidR="0053703B" w:rsidP="0053703B" w:rsidRDefault="0053703B" w14:paraId="0D8175A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53703B">
        <w:rPr>
          <w:rFonts w:ascii="Arial" w:hAnsi="Arial" w:eastAsia="Times New Roman" w:cs="Arial"/>
          <w:b/>
          <w:bCs/>
          <w:color w:val="000000"/>
          <w:kern w:val="0"/>
          <w:sz w:val="26"/>
          <w:szCs w:val="26"/>
          <w14:ligatures w14:val="none"/>
        </w:rPr>
        <w:t>Contacts</w:t>
      </w:r>
    </w:p>
    <w:p w:rsidRPr="0053703B" w:rsidR="0053703B" w:rsidP="619547FE" w:rsidRDefault="0053703B" w14:paraId="3A8C091F"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CenturyLink contact information </w:t>
      </w:r>
      <w:bookmarkStart w:name="_Int_0UeQquRB" w:id="666226703"/>
      <w:r w:rsidRPr="0053703B" w:rsidR="0053703B">
        <w:rPr>
          <w:rFonts w:ascii="Arial" w:hAnsi="Arial" w:eastAsia="Times New Roman" w:cs="Arial"/>
          <w:color w:val="000000"/>
          <w:kern w:val="0"/>
          <w:sz w:val="20"/>
          <w:szCs w:val="20"/>
          <w14:ligatures w14:val="none"/>
        </w:rPr>
        <w:t xml:space="preserve">is </w:t>
      </w:r>
      <w:r w:rsidRPr="0053703B" w:rsidR="0053703B">
        <w:rPr>
          <w:rFonts w:ascii="Arial" w:hAnsi="Arial" w:eastAsia="Times New Roman" w:cs="Arial"/>
          <w:color w:val="000000"/>
          <w:kern w:val="0"/>
          <w:sz w:val="20"/>
          <w:szCs w:val="20"/>
          <w14:ligatures w14:val="none"/>
        </w:rPr>
        <w:t>located</w:t>
      </w:r>
      <w:r w:rsidRPr="0053703B" w:rsidR="0053703B">
        <w:rPr>
          <w:rFonts w:ascii="Arial" w:hAnsi="Arial" w:eastAsia="Times New Roman" w:cs="Arial"/>
          <w:color w:val="000000"/>
          <w:kern w:val="0"/>
          <w:sz w:val="20"/>
          <w:szCs w:val="20"/>
          <w14:ligatures w14:val="none"/>
        </w:rPr>
        <w:t xml:space="preserve"> in</w:t>
      </w:r>
      <w:bookmarkEnd w:id="666226703"/>
      <w:r w:rsidRPr="0053703B" w:rsidR="0053703B">
        <w:rPr>
          <w:rFonts w:ascii="Arial" w:hAnsi="Arial" w:eastAsia="Times New Roman" w:cs="Arial"/>
          <w:color w:val="000000"/>
          <w:kern w:val="0"/>
          <w:sz w:val="20"/>
          <w:szCs w:val="20"/>
          <w14:ligatures w14:val="none"/>
        </w:rPr>
        <w:t> </w:t>
      </w:r>
      <w:hyperlink w:history="1" r:id="R65efdfd8e54c4695">
        <w:r w:rsidRPr="0053703B" w:rsidR="0053703B">
          <w:rPr>
            <w:rFonts w:ascii="Arial" w:hAnsi="Arial" w:eastAsia="Times New Roman" w:cs="Arial"/>
            <w:color w:val="006BBD"/>
            <w:kern w:val="0"/>
            <w:sz w:val="20"/>
            <w:szCs w:val="20"/>
            <w:u w:val="single"/>
            <w14:ligatures w14:val="none"/>
          </w:rPr>
          <w:t>Wholesale Customer Contacts</w:t>
        </w:r>
      </w:hyperlink>
      <w:r w:rsidRPr="0053703B" w:rsidR="0053703B">
        <w:rPr>
          <w:rFonts w:ascii="Arial" w:hAnsi="Arial" w:eastAsia="Times New Roman" w:cs="Arial"/>
          <w:color w:val="000000"/>
          <w:kern w:val="0"/>
          <w:sz w:val="20"/>
          <w:szCs w:val="20"/>
          <w14:ligatures w14:val="none"/>
        </w:rPr>
        <w:t>.</w:t>
      </w:r>
    </w:p>
    <w:p w:rsidRPr="0053703B" w:rsidR="0053703B" w:rsidP="0053703B" w:rsidRDefault="0053703B" w14:paraId="2946C89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53703B">
        <w:rPr>
          <w:rFonts w:ascii="Arial" w:hAnsi="Arial" w:eastAsia="Times New Roman" w:cs="Arial"/>
          <w:b/>
          <w:bCs/>
          <w:color w:val="000000"/>
          <w:kern w:val="0"/>
          <w:sz w:val="26"/>
          <w:szCs w:val="26"/>
          <w14:ligatures w14:val="none"/>
        </w:rPr>
        <w:t>Frequently Asked Questions (FAQs)</w:t>
      </w:r>
    </w:p>
    <w:p w:rsidRPr="0053703B" w:rsidR="0053703B" w:rsidP="0053703B" w:rsidRDefault="0053703B" w14:paraId="1B8A635C"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b/>
          <w:bCs/>
          <w:color w:val="000000"/>
          <w:kern w:val="0"/>
          <w:sz w:val="20"/>
          <w:szCs w:val="20"/>
          <w14:ligatures w14:val="none"/>
        </w:rPr>
        <w:t>1. Because SST comes with a protect path, when must the CLEC pay for SHARP?</w:t>
      </w:r>
    </w:p>
    <w:p w:rsidRPr="0053703B" w:rsidR="0053703B" w:rsidP="0053703B" w:rsidRDefault="0053703B" w14:paraId="271288BB"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The SHARP option is a service that includes a diversely routed protect path and Service Guarantees that are in addition to the underlying service (SST, DS3, DS1). SHARP can also be provided without a guarantee.</w:t>
      </w:r>
    </w:p>
    <w:p w:rsidRPr="0053703B" w:rsidR="0053703B" w:rsidP="0053703B" w:rsidRDefault="0053703B" w14:paraId="0D142C47"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To obtain the SHARP guarantees, CenturyLink will bill for the SHARP service and a Remote Node.</w:t>
      </w:r>
    </w:p>
    <w:p w:rsidRPr="0053703B" w:rsidR="0053703B" w:rsidP="619547FE" w:rsidRDefault="0053703B" w14:paraId="59F35810" w14:textId="57B822EC">
      <w:pPr>
        <w:numPr>
          <w:ilvl w:val="0"/>
          <w:numId w:val="16"/>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Optical SHARP provides the same alternate </w:t>
      </w:r>
      <w:r w:rsidRPr="0053703B" w:rsidR="6886A443">
        <w:rPr>
          <w:rFonts w:ascii="Arial" w:hAnsi="Arial" w:eastAsia="Times New Roman" w:cs="Arial"/>
          <w:color w:val="000000"/>
          <w:kern w:val="0"/>
          <w:sz w:val="20"/>
          <w:szCs w:val="20"/>
          <w14:ligatures w14:val="none"/>
        </w:rPr>
        <w:t>route,</w:t>
      </w:r>
      <w:r w:rsidRPr="0053703B" w:rsidR="0053703B">
        <w:rPr>
          <w:rFonts w:ascii="Arial" w:hAnsi="Arial" w:eastAsia="Times New Roman" w:cs="Arial"/>
          <w:color w:val="000000"/>
          <w:kern w:val="0"/>
          <w:sz w:val="20"/>
          <w:szCs w:val="20"/>
          <w14:ligatures w14:val="none"/>
        </w:rPr>
        <w:t xml:space="preserve"> but a Remote Node is not </w:t>
      </w:r>
      <w:r w:rsidRPr="0053703B" w:rsidR="0053703B">
        <w:rPr>
          <w:rFonts w:ascii="Arial" w:hAnsi="Arial" w:eastAsia="Times New Roman" w:cs="Arial"/>
          <w:color w:val="000000"/>
          <w:kern w:val="0"/>
          <w:sz w:val="20"/>
          <w:szCs w:val="20"/>
          <w14:ligatures w14:val="none"/>
        </w:rPr>
        <w:t xml:space="preserve">required</w:t>
      </w:r>
      <w:r w:rsidRPr="0053703B" w:rsidR="0053703B">
        <w:rPr>
          <w:rFonts w:ascii="Arial" w:hAnsi="Arial" w:eastAsia="Times New Roman" w:cs="Arial"/>
          <w:color w:val="000000"/>
          <w:kern w:val="0"/>
          <w:sz w:val="20"/>
          <w:szCs w:val="20"/>
          <w14:ligatures w14:val="none"/>
        </w:rPr>
        <w:t xml:space="preserve">.</w:t>
      </w:r>
    </w:p>
    <w:p w:rsidRPr="0053703B" w:rsidR="0053703B" w:rsidP="0053703B" w:rsidRDefault="0053703B" w14:paraId="67864776"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3703B">
        <w:rPr>
          <w:rFonts w:ascii="Arial" w:hAnsi="Arial" w:eastAsia="Times New Roman" w:cs="Arial"/>
          <w:color w:val="000000"/>
          <w:kern w:val="0"/>
          <w:sz w:val="20"/>
          <w:szCs w:val="20"/>
          <w14:ligatures w14:val="none"/>
        </w:rPr>
        <w:t>When separated facilities are not available (must be built), CenturyLink will charge for diversely routed protection.</w:t>
      </w:r>
    </w:p>
    <w:p w:rsidRPr="0053703B" w:rsidR="0053703B" w:rsidP="619547FE" w:rsidRDefault="0053703B" w14:paraId="2570580E" w14:textId="64690A11">
      <w:pPr>
        <w:numPr>
          <w:ilvl w:val="0"/>
          <w:numId w:val="16"/>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 xml:space="preserve">CenturyLink may </w:t>
      </w:r>
      <w:bookmarkStart w:name="_Int_3465b44m" w:id="50673022"/>
      <w:r w:rsidRPr="0053703B" w:rsidR="0053703B">
        <w:rPr>
          <w:rFonts w:ascii="Arial" w:hAnsi="Arial" w:eastAsia="Times New Roman" w:cs="Arial"/>
          <w:color w:val="000000"/>
          <w:kern w:val="0"/>
          <w:sz w:val="20"/>
          <w:szCs w:val="20"/>
          <w14:ligatures w14:val="none"/>
        </w:rPr>
        <w:t xml:space="preserve">provision</w:t>
      </w:r>
      <w:bookmarkEnd w:id="50673022"/>
      <w:r w:rsidRPr="0053703B" w:rsidR="0053703B">
        <w:rPr>
          <w:rFonts w:ascii="Arial" w:hAnsi="Arial" w:eastAsia="Times New Roman" w:cs="Arial"/>
          <w:color w:val="000000"/>
          <w:kern w:val="0"/>
          <w:sz w:val="20"/>
          <w:szCs w:val="20"/>
          <w14:ligatures w14:val="none"/>
        </w:rPr>
        <w:t xml:space="preserve"> SSTs protect path over a separate route if facilities are available or due to other network issues (this would be reviewed on a </w:t>
      </w:r>
      <w:r w:rsidRPr="0053703B" w:rsidR="49E7387D">
        <w:rPr>
          <w:rFonts w:ascii="Arial" w:hAnsi="Arial" w:eastAsia="Times New Roman" w:cs="Arial"/>
          <w:color w:val="000000"/>
          <w:kern w:val="0"/>
          <w:sz w:val="20"/>
          <w:szCs w:val="20"/>
          <w14:ligatures w14:val="none"/>
        </w:rPr>
        <w:t>case-by-case</w:t>
      </w:r>
      <w:r w:rsidRPr="0053703B" w:rsidR="0053703B">
        <w:rPr>
          <w:rFonts w:ascii="Arial" w:hAnsi="Arial" w:eastAsia="Times New Roman" w:cs="Arial"/>
          <w:color w:val="000000"/>
          <w:kern w:val="0"/>
          <w:sz w:val="20"/>
          <w:szCs w:val="20"/>
          <w14:ligatures w14:val="none"/>
        </w:rPr>
        <w:t xml:space="preserve"> basis and many factors would be involved in the decision). In that instance, CenturyLink would not charge for SHARP, however, SHARP service, the guarantee of diverse routing, or the </w:t>
      </w:r>
      <w:r w:rsidRPr="0053703B" w:rsidR="0053703B">
        <w:rPr>
          <w:rFonts w:ascii="Arial" w:hAnsi="Arial" w:eastAsia="Times New Roman" w:cs="Arial"/>
          <w:color w:val="000000"/>
          <w:kern w:val="0"/>
          <w:sz w:val="20"/>
          <w:szCs w:val="20"/>
          <w14:ligatures w14:val="none"/>
        </w:rPr>
        <w:t xml:space="preserve">additional</w:t>
      </w:r>
      <w:r w:rsidRPr="0053703B" w:rsidR="0053703B">
        <w:rPr>
          <w:rFonts w:ascii="Arial" w:hAnsi="Arial" w:eastAsia="Times New Roman" w:cs="Arial"/>
          <w:color w:val="000000"/>
          <w:kern w:val="0"/>
          <w:sz w:val="20"/>
          <w:szCs w:val="20"/>
          <w14:ligatures w14:val="none"/>
        </w:rPr>
        <w:t xml:space="preserve"> SHARP service guarantee would not be provided. Contact </w:t>
      </w:r>
      <w:bookmarkStart w:name="_Int_gyt2LCfL" w:id="1680110948"/>
      <w:r w:rsidRPr="0053703B" w:rsidR="0053703B">
        <w:rPr>
          <w:rFonts w:ascii="Arial" w:hAnsi="Arial" w:eastAsia="Times New Roman" w:cs="Arial"/>
          <w:color w:val="000000"/>
          <w:kern w:val="0"/>
          <w:sz w:val="20"/>
          <w:szCs w:val="20"/>
          <w14:ligatures w14:val="none"/>
        </w:rPr>
        <w:t xml:space="preserve">your</w:t>
      </w:r>
      <w:bookmarkEnd w:id="1680110948"/>
      <w:r w:rsidRPr="0053703B" w:rsidR="0053703B">
        <w:rPr>
          <w:rFonts w:ascii="Arial" w:hAnsi="Arial" w:eastAsia="Times New Roman" w:cs="Arial"/>
          <w:color w:val="000000"/>
          <w:kern w:val="0"/>
          <w:sz w:val="20"/>
          <w:szCs w:val="20"/>
          <w14:ligatures w14:val="none"/>
        </w:rPr>
        <w:t xml:space="preserve"> </w:t>
      </w:r>
      <w:hyperlink w:history="1" r:id="Rdca0dc80dda041d0">
        <w:r w:rsidRPr="0053703B" w:rsidR="0053703B">
          <w:rPr>
            <w:rFonts w:ascii="Arial" w:hAnsi="Arial" w:eastAsia="Times New Roman" w:cs="Arial"/>
            <w:color w:val="006BBD"/>
            <w:kern w:val="0"/>
            <w:sz w:val="20"/>
            <w:szCs w:val="20"/>
            <w:u w:val="single"/>
            <w14:ligatures w14:val="none"/>
          </w:rPr>
          <w:t>CenturyLink Service Manager</w:t>
        </w:r>
      </w:hyperlink>
      <w:r w:rsidRPr="0053703B" w:rsidR="0053703B">
        <w:rPr>
          <w:rFonts w:ascii="Arial" w:hAnsi="Arial" w:eastAsia="Times New Roman" w:cs="Arial"/>
          <w:color w:val="000000"/>
          <w:kern w:val="0"/>
          <w:sz w:val="20"/>
          <w:szCs w:val="20"/>
          <w14:ligatures w14:val="none"/>
        </w:rPr>
        <w:t xml:space="preserve"> for </w:t>
      </w:r>
      <w:r w:rsidRPr="0053703B" w:rsidR="0053703B">
        <w:rPr>
          <w:rFonts w:ascii="Arial" w:hAnsi="Arial" w:eastAsia="Times New Roman" w:cs="Arial"/>
          <w:color w:val="000000"/>
          <w:kern w:val="0"/>
          <w:sz w:val="20"/>
          <w:szCs w:val="20"/>
          <w14:ligatures w14:val="none"/>
        </w:rPr>
        <w:t>additional</w:t>
      </w:r>
      <w:r w:rsidRPr="0053703B" w:rsidR="0053703B">
        <w:rPr>
          <w:rFonts w:ascii="Arial" w:hAnsi="Arial" w:eastAsia="Times New Roman" w:cs="Arial"/>
          <w:color w:val="000000"/>
          <w:kern w:val="0"/>
          <w:sz w:val="20"/>
          <w:szCs w:val="20"/>
          <w14:ligatures w14:val="none"/>
        </w:rPr>
        <w:t xml:space="preserve"> information.</w:t>
      </w:r>
    </w:p>
    <w:p w:rsidR="1FDA92E5" w:rsidP="1FDA92E5" w:rsidRDefault="1FDA92E5" w14:paraId="07C103EB" w14:textId="1B29255F">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53703B" w:rsidR="0053703B" w:rsidP="0053703B" w:rsidRDefault="0053703B" w14:paraId="61EED0EC"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b/>
          <w:bCs/>
          <w:color w:val="000000"/>
          <w:kern w:val="0"/>
          <w:sz w:val="20"/>
          <w:szCs w:val="20"/>
          <w14:ligatures w14:val="none"/>
        </w:rPr>
        <w:t xml:space="preserve">What is </w:t>
      </w:r>
      <w:proofErr w:type="spellStart"/>
      <w:r w:rsidRPr="0053703B">
        <w:rPr>
          <w:rFonts w:ascii="Arial" w:hAnsi="Arial" w:eastAsia="Times New Roman" w:cs="Arial"/>
          <w:b/>
          <w:bCs/>
          <w:color w:val="000000"/>
          <w:kern w:val="0"/>
          <w:sz w:val="20"/>
          <w:szCs w:val="20"/>
          <w14:ligatures w14:val="none"/>
        </w:rPr>
        <w:t>EoS</w:t>
      </w:r>
      <w:proofErr w:type="spellEnd"/>
      <w:r w:rsidRPr="0053703B">
        <w:rPr>
          <w:rFonts w:ascii="Arial" w:hAnsi="Arial" w:eastAsia="Times New Roman" w:cs="Arial"/>
          <w:b/>
          <w:bCs/>
          <w:color w:val="000000"/>
          <w:kern w:val="0"/>
          <w:sz w:val="20"/>
          <w:szCs w:val="20"/>
          <w14:ligatures w14:val="none"/>
        </w:rPr>
        <w:t xml:space="preserve"> and Channelized Optical Service?</w:t>
      </w:r>
    </w:p>
    <w:p w:rsidR="0053703B" w:rsidP="619547FE" w:rsidRDefault="0053703B" w14:paraId="21D1E4A6" w14:textId="77777777">
      <w:pPr>
        <w:numPr>
          <w:ilvl w:val="0"/>
          <w:numId w:val="17"/>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53703B" w:rsidR="0053703B">
        <w:rPr>
          <w:rFonts w:ascii="Arial" w:hAnsi="Arial" w:eastAsia="Times New Roman" w:cs="Arial"/>
          <w:color w:val="000000"/>
          <w:kern w:val="0"/>
          <w:sz w:val="20"/>
          <w:szCs w:val="20"/>
          <w14:ligatures w14:val="none"/>
        </w:rPr>
        <w:t>Ethernet over Synchronous Optical Network (SONET), (</w:t>
      </w:r>
      <w:r w:rsidRPr="0053703B" w:rsidR="0053703B">
        <w:rPr>
          <w:rFonts w:ascii="Arial" w:hAnsi="Arial" w:eastAsia="Times New Roman" w:cs="Arial"/>
          <w:color w:val="000000"/>
          <w:kern w:val="0"/>
          <w:sz w:val="20"/>
          <w:szCs w:val="20"/>
          <w14:ligatures w14:val="none"/>
        </w:rPr>
        <w:t>EoS</w:t>
      </w:r>
      <w:r w:rsidRPr="0053703B" w:rsidR="0053703B">
        <w:rPr>
          <w:rFonts w:ascii="Arial" w:hAnsi="Arial" w:eastAsia="Times New Roman" w:cs="Arial"/>
          <w:color w:val="000000"/>
          <w:kern w:val="0"/>
          <w:sz w:val="20"/>
          <w:szCs w:val="20"/>
          <w14:ligatures w14:val="none"/>
        </w:rPr>
        <w:t xml:space="preserve">) provides an Ethernet protocol interface for managed optical transport of data signals of various speeds over CenturyLink provided Synchronous Service Transport (SST) and Self-Healing Network Service (SHNS). </w:t>
      </w:r>
      <w:r w:rsidRPr="0053703B" w:rsidR="0053703B">
        <w:rPr>
          <w:rFonts w:ascii="Arial" w:hAnsi="Arial" w:eastAsia="Times New Roman" w:cs="Arial"/>
          <w:color w:val="000000"/>
          <w:kern w:val="0"/>
          <w:sz w:val="20"/>
          <w:szCs w:val="20"/>
          <w14:ligatures w14:val="none"/>
        </w:rPr>
        <w:t>EoS</w:t>
      </w:r>
      <w:r w:rsidRPr="0053703B" w:rsidR="0053703B">
        <w:rPr>
          <w:rFonts w:ascii="Arial" w:hAnsi="Arial" w:eastAsia="Times New Roman" w:cs="Arial"/>
          <w:color w:val="000000"/>
          <w:kern w:val="0"/>
          <w:sz w:val="20"/>
          <w:szCs w:val="20"/>
          <w14:ligatures w14:val="none"/>
        </w:rPr>
        <w:t xml:space="preserve"> allows for </w:t>
      </w:r>
      <w:r w:rsidRPr="0053703B" w:rsidR="12828E19">
        <w:rPr>
          <w:rFonts w:ascii="Arial" w:hAnsi="Arial" w:eastAsia="Times New Roman" w:cs="Arial"/>
          <w:color w:val="000000"/>
          <w:kern w:val="0"/>
          <w:sz w:val="20"/>
          <w:szCs w:val="20"/>
          <w14:ligatures w14:val="none"/>
        </w:rPr>
        <w:t>point-to-point</w:t>
      </w:r>
      <w:r w:rsidRPr="0053703B" w:rsidR="0053703B">
        <w:rPr>
          <w:rFonts w:ascii="Arial" w:hAnsi="Arial" w:eastAsia="Times New Roman" w:cs="Arial"/>
          <w:color w:val="000000"/>
          <w:kern w:val="0"/>
          <w:sz w:val="20"/>
          <w:szCs w:val="20"/>
          <w14:ligatures w14:val="none"/>
        </w:rPr>
        <w:t xml:space="preserve"> transmission on SST and SHNS ports of 10 Mbps, 100 Mbps or 1 Gbps. Channelized Optical Service allows a customer to channelize the SST as needed. Ethernet Bandwidth speeds of 10M, 50M, 100M, 150M, 300M, 450M, 600M and 1Gig are available using the Ethernet Ports.</w:t>
      </w:r>
    </w:p>
    <w:p w:rsidRPr="0053703B" w:rsidR="0053703B" w:rsidP="1FDA92E5" w:rsidRDefault="0053703B" w14:paraId="5E5E1892" w14:textId="77777777">
      <w:pPr>
        <w:shd w:val="clear" w:color="auto" w:fill="FFFFFF" w:themeFill="background1"/>
        <w:spacing w:before="75" w:after="75" w:line="240" w:lineRule="auto"/>
        <w:ind w:left="0"/>
        <w:rPr>
          <w:rFonts w:ascii="Arial" w:hAnsi="Arial" w:eastAsia="Times New Roman" w:cs="Arial"/>
          <w:color w:val="000000"/>
          <w:kern w:val="0"/>
          <w:sz w:val="20"/>
          <w:szCs w:val="20"/>
          <w14:ligatures w14:val="none"/>
        </w:rPr>
      </w:pPr>
    </w:p>
    <w:p w:rsidRPr="0053703B" w:rsidR="0053703B" w:rsidP="0053703B" w:rsidRDefault="0053703B" w14:paraId="0C3D71E6" w14:textId="77777777">
      <w:pPr>
        <w:shd w:val="clear" w:color="auto" w:fill="FFFFFF"/>
        <w:spacing w:after="0" w:line="240" w:lineRule="auto"/>
        <w:rPr>
          <w:rFonts w:ascii="Arial" w:hAnsi="Arial" w:eastAsia="Times New Roman" w:cs="Arial"/>
          <w:color w:val="000000"/>
          <w:kern w:val="0"/>
          <w:sz w:val="20"/>
          <w:szCs w:val="20"/>
          <w14:ligatures w14:val="none"/>
        </w:rPr>
      </w:pPr>
      <w:r w:rsidRPr="0053703B">
        <w:rPr>
          <w:rFonts w:ascii="Arial" w:hAnsi="Arial" w:eastAsia="Times New Roman" w:cs="Arial"/>
          <w:b/>
          <w:bCs/>
          <w:color w:val="000000"/>
          <w:kern w:val="0"/>
          <w:sz w:val="20"/>
          <w:szCs w:val="20"/>
          <w14:ligatures w14:val="none"/>
        </w:rPr>
        <w:t>Last Update:</w:t>
      </w:r>
      <w:r w:rsidRPr="0053703B">
        <w:rPr>
          <w:rFonts w:ascii="Arial" w:hAnsi="Arial" w:eastAsia="Times New Roman" w:cs="Arial"/>
          <w:color w:val="000000"/>
          <w:kern w:val="0"/>
          <w:sz w:val="20"/>
          <w:szCs w:val="20"/>
          <w14:ligatures w14:val="none"/>
        </w:rPr>
        <w:t> August 24, 2015</w:t>
      </w:r>
    </w:p>
    <w:p w:rsidRPr="0053703B" w:rsidR="0053703B" w:rsidP="619547FE" w:rsidRDefault="0053703B" w14:paraId="2C4743DF" w14:textId="266D1E24">
      <w:pPr>
        <w:shd w:val="clear" w:color="auto" w:fill="FFFFFF" w:themeFill="background1"/>
        <w:spacing w:after="0" w:line="240" w:lineRule="auto"/>
        <w:rPr>
          <w:rFonts w:ascii="Arial" w:hAnsi="Arial" w:eastAsia="Times New Roman" w:cs="Arial"/>
          <w:color w:val="000000"/>
          <w:kern w:val="0"/>
          <w:sz w:val="20"/>
          <w:szCs w:val="20"/>
          <w14:ligatures w14:val="none"/>
        </w:rPr>
      </w:pPr>
      <w:r w:rsidRPr="0053703B" w:rsidR="0053703B">
        <w:rPr>
          <w:rFonts w:ascii="Arial" w:hAnsi="Arial" w:eastAsia="Times New Roman" w:cs="Arial"/>
          <w:b w:val="1"/>
          <w:bCs w:val="1"/>
          <w:color w:val="000000"/>
          <w:kern w:val="0"/>
          <w:sz w:val="20"/>
          <w:szCs w:val="20"/>
          <w14:ligatures w14:val="none"/>
        </w:rPr>
        <w:t>Last Reviewed:</w:t>
      </w:r>
      <w:r w:rsidRPr="0053703B" w:rsidR="0053703B">
        <w:rPr>
          <w:rFonts w:ascii="Arial" w:hAnsi="Arial" w:eastAsia="Times New Roman" w:cs="Arial"/>
          <w:color w:val="000000"/>
          <w:kern w:val="0"/>
          <w:sz w:val="20"/>
          <w:szCs w:val="20"/>
          <w14:ligatures w14:val="none"/>
        </w:rPr>
        <w:t> </w:t>
      </w:r>
      <w:r w:rsidRPr="0053703B" w:rsidR="4475FBE1">
        <w:rPr>
          <w:rFonts w:ascii="Arial" w:hAnsi="Arial" w:eastAsia="Times New Roman" w:cs="Arial"/>
          <w:color w:val="000000"/>
          <w:kern w:val="0"/>
          <w:sz w:val="20"/>
          <w:szCs w:val="20"/>
          <w14:ligatures w14:val="none"/>
        </w:rPr>
        <w:t xml:space="preserve">March </w:t>
      </w:r>
      <w:r w:rsidRPr="0053703B" w:rsidR="5E11F0BB">
        <w:rPr>
          <w:rFonts w:ascii="Arial" w:hAnsi="Arial" w:eastAsia="Times New Roman" w:cs="Arial"/>
          <w:color w:val="000000"/>
          <w:kern w:val="0"/>
          <w:sz w:val="20"/>
          <w:szCs w:val="20"/>
          <w14:ligatures w14:val="none"/>
        </w:rPr>
        <w:t>2</w:t>
      </w:r>
      <w:r w:rsidRPr="0053703B" w:rsidR="7D846AB1">
        <w:rPr>
          <w:rFonts w:ascii="Arial" w:hAnsi="Arial" w:eastAsia="Times New Roman" w:cs="Arial"/>
          <w:color w:val="000000"/>
          <w:kern w:val="0"/>
          <w:sz w:val="20"/>
          <w:szCs w:val="20"/>
          <w14:ligatures w14:val="none"/>
        </w:rPr>
        <w:t>5</w:t>
      </w:r>
      <w:r w:rsidRPr="0053703B" w:rsidR="4475FBE1">
        <w:rPr>
          <w:rFonts w:ascii="Arial" w:hAnsi="Arial" w:eastAsia="Times New Roman" w:cs="Arial"/>
          <w:color w:val="000000"/>
          <w:kern w:val="0"/>
          <w:sz w:val="20"/>
          <w:szCs w:val="20"/>
          <w14:ligatures w14:val="none"/>
        </w:rPr>
        <w:t>, 2024</w:t>
      </w:r>
    </w:p>
    <w:p w:rsidR="00AA7524" w:rsidRDefault="00AA7524" w14:paraId="3132D576" w14:textId="77777777"/>
    <w:sectPr w:rsidR="00AA7524">
      <w:pgSz w:w="12240" w:h="15840" w:orient="portrait"/>
      <w:pgMar w:top="1440" w:right="1440" w:bottom="1440" w:left="1440" w:header="720" w:footer="720" w:gutter="0"/>
      <w:cols w:space="720"/>
      <w:docGrid w:linePitch="360"/>
      <w:headerReference w:type="default" r:id="R23a6bd5178bd49da"/>
      <w:footerReference w:type="default" r:id="R6122a5b30a454b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9547FE" w:rsidTr="619547FE" w14:paraId="57BFBF57">
      <w:trPr>
        <w:trHeight w:val="300"/>
      </w:trPr>
      <w:tc>
        <w:tcPr>
          <w:tcW w:w="3120" w:type="dxa"/>
          <w:tcMar/>
        </w:tcPr>
        <w:p w:rsidR="619547FE" w:rsidP="619547FE" w:rsidRDefault="619547FE" w14:paraId="5F07A431" w14:textId="2A28EA45">
          <w:pPr>
            <w:pStyle w:val="Header"/>
            <w:bidi w:val="0"/>
            <w:ind w:left="-115"/>
            <w:jc w:val="left"/>
          </w:pPr>
        </w:p>
      </w:tc>
      <w:tc>
        <w:tcPr>
          <w:tcW w:w="3120" w:type="dxa"/>
          <w:tcMar/>
        </w:tcPr>
        <w:p w:rsidR="619547FE" w:rsidP="619547FE" w:rsidRDefault="619547FE" w14:paraId="6756123F" w14:textId="6C3D34B3">
          <w:pPr>
            <w:pStyle w:val="Header"/>
            <w:bidi w:val="0"/>
            <w:jc w:val="center"/>
          </w:pPr>
        </w:p>
      </w:tc>
      <w:tc>
        <w:tcPr>
          <w:tcW w:w="3120" w:type="dxa"/>
          <w:tcMar/>
        </w:tcPr>
        <w:p w:rsidR="619547FE" w:rsidP="619547FE" w:rsidRDefault="619547FE" w14:paraId="78B54262" w14:textId="3C626AC3">
          <w:pPr>
            <w:pStyle w:val="Header"/>
            <w:bidi w:val="0"/>
            <w:ind w:right="-115"/>
            <w:jc w:val="right"/>
          </w:pPr>
        </w:p>
      </w:tc>
    </w:tr>
  </w:tbl>
  <w:p w:rsidR="619547FE" w:rsidP="619547FE" w:rsidRDefault="619547FE" w14:paraId="557CE9ED" w14:textId="178A4CB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9547FE" w:rsidTr="619547FE" w14:paraId="4F48B0DA">
      <w:trPr>
        <w:trHeight w:val="300"/>
      </w:trPr>
      <w:tc>
        <w:tcPr>
          <w:tcW w:w="3120" w:type="dxa"/>
          <w:tcMar/>
        </w:tcPr>
        <w:p w:rsidR="619547FE" w:rsidP="619547FE" w:rsidRDefault="619547FE" w14:paraId="285D3019" w14:textId="6124010C">
          <w:pPr>
            <w:pStyle w:val="Header"/>
            <w:bidi w:val="0"/>
            <w:ind w:left="-115"/>
            <w:jc w:val="left"/>
          </w:pPr>
        </w:p>
      </w:tc>
      <w:tc>
        <w:tcPr>
          <w:tcW w:w="3120" w:type="dxa"/>
          <w:tcMar/>
        </w:tcPr>
        <w:p w:rsidR="619547FE" w:rsidP="619547FE" w:rsidRDefault="619547FE" w14:paraId="17A9A014" w14:textId="7DC6A12A">
          <w:pPr>
            <w:pStyle w:val="Header"/>
            <w:bidi w:val="0"/>
            <w:jc w:val="center"/>
          </w:pPr>
        </w:p>
      </w:tc>
      <w:tc>
        <w:tcPr>
          <w:tcW w:w="3120" w:type="dxa"/>
          <w:tcMar/>
        </w:tcPr>
        <w:p w:rsidR="619547FE" w:rsidP="619547FE" w:rsidRDefault="619547FE" w14:paraId="454720A0" w14:textId="522C8700">
          <w:pPr>
            <w:pStyle w:val="Header"/>
            <w:bidi w:val="0"/>
            <w:ind w:right="-115"/>
            <w:jc w:val="right"/>
          </w:pPr>
        </w:p>
      </w:tc>
    </w:tr>
  </w:tbl>
  <w:p w:rsidR="619547FE" w:rsidP="619547FE" w:rsidRDefault="619547FE" w14:paraId="45A6441C" w14:textId="6CCFB362">
    <w:pPr>
      <w:pStyle w:val="Header"/>
      <w:bidi w:val="0"/>
    </w:pPr>
  </w:p>
</w:hdr>
</file>

<file path=word/intelligence2.xml><?xml version="1.0" encoding="utf-8"?>
<int2:intelligence xmlns:int2="http://schemas.microsoft.com/office/intelligence/2020/intelligence">
  <int2:observations>
    <int2:textHash int2:hashCode="svU1rJpzO+Ah3Y" int2:id="8YeMYb1r">
      <int2:state int2:type="AugLoop_Text_Critique" int2:value="Rejected"/>
    </int2:textHash>
    <int2:textHash int2:hashCode="imQzsPAxlXhG9D" int2:id="us0zj2XG">
      <int2:state int2:type="AugLoop_Text_Critique" int2:value="Rejected"/>
    </int2:textHash>
    <int2:textHash int2:hashCode="zhKy9dadBuidUr" int2:id="7JH1zXfb">
      <int2:state int2:type="AugLoop_Text_Critique" int2:value="Rejected"/>
    </int2:textHash>
    <int2:textHash int2:hashCode="wRLogXPU08XBQJ" int2:id="vP8GJoBX">
      <int2:state int2:type="AugLoop_Text_Critique" int2:value="Rejected"/>
    </int2:textHash>
    <int2:textHash int2:hashCode="JVF6xpdigWUfa/" int2:id="GxRvpEl0">
      <int2:state int2:type="AugLoop_Text_Critique" int2:value="Rejected"/>
    </int2:textHash>
    <int2:textHash int2:hashCode="2nyg3OqHBWh296" int2:id="6C4awqDs">
      <int2:state int2:type="AugLoop_Text_Critique" int2:value="Rejected"/>
    </int2:textHash>
    <int2:bookmark int2:bookmarkName="_Int_rPdMkwwW" int2:invalidationBookmarkName="" int2:hashCode="z0L3mHI/0KakBQ" int2:id="kReOilI7">
      <int2:state int2:type="AugLoop_Text_Critique" int2:value="Rejected"/>
    </int2:bookmark>
    <int2:bookmark int2:bookmarkName="_Int_gyt2LCfL" int2:invalidationBookmarkName="" int2:hashCode="Tcc3QblHMWhET6" int2:id="7q8jVDMO">
      <int2:state int2:type="AugLoop_Text_Critique" int2:value="Rejected"/>
    </int2:bookmark>
    <int2:bookmark int2:bookmarkName="_Int_3465b44m" int2:invalidationBookmarkName="" int2:hashCode="hos1f2kxbR6bx6" int2:id="74IJoGD6">
      <int2:state int2:type="AugLoop_Text_Critique" int2:value="Rejected"/>
    </int2:bookmark>
    <int2:bookmark int2:bookmarkName="_Int_0UeQquRB" int2:invalidationBookmarkName="" int2:hashCode="94tQPxbYWp79G+" int2:id="LPD28NAO">
      <int2:state int2:type="AugLoop_Text_Critique" int2:value="Rejected"/>
    </int2:bookmark>
    <int2:bookmark int2:bookmarkName="_Int_j4Oiv1rd" int2:invalidationBookmarkName="" int2:hashCode="pGNfhMCRbQvgTx" int2:id="wbxr1nkd">
      <int2:state int2:type="AugLoop_Text_Critique" int2:value="Rejected"/>
    </int2:bookmark>
    <int2:bookmark int2:bookmarkName="_Int_Giokxx3B" int2:invalidationBookmarkName="" int2:hashCode="tyKiw9b6KYHZzq" int2:id="WFAFZfMm">
      <int2:state int2:type="AugLoop_Text_Critique" int2:value="Rejected"/>
    </int2:bookmark>
    <int2:bookmark int2:bookmarkName="_Int_thsBZDz9" int2:invalidationBookmarkName="" int2:hashCode="94tQPxbYWp79G+" int2:id="CC4h4qeF">
      <int2:state int2:type="AugLoop_Text_Critique" int2:value="Rejected"/>
    </int2:bookmark>
    <int2:bookmark int2:bookmarkName="_Int_7x02eiTd" int2:invalidationBookmarkName="" int2:hashCode="Tcc3QblHMWhET6" int2:id="KPbulUES">
      <int2:state int2:type="AugLoop_Text_Critique" int2:value="Rejected"/>
    </int2:bookmark>
    <int2:bookmark int2:bookmarkName="_Int_DUOas2FJ" int2:invalidationBookmarkName="" int2:hashCode="z0L3mHI/0KakBQ" int2:id="idq5fnTW">
      <int2:state int2:type="AugLoop_Text_Critique" int2:value="Rejected"/>
    </int2:bookmark>
    <int2:bookmark int2:bookmarkName="_Int_UZFMTsnY" int2:invalidationBookmarkName="" int2:hashCode="PArFOwRUYdVX4X" int2:id="ozVmXSVz">
      <int2:state int2:type="AugLoop_Text_Critique" int2:value="Rejected"/>
    </int2:bookmark>
    <int2:bookmark int2:bookmarkName="_Int_YJvLCnVl" int2:invalidationBookmarkName="" int2:hashCode="l6zK+1M3f9VpvF" int2:id="WhbJ9whf">
      <int2:state int2:type="AugLoop_Text_Critique" int2:value="Rejected"/>
    </int2:bookmark>
    <int2:bookmark int2:bookmarkName="_Int_zQqHxs3b" int2:invalidationBookmarkName="" int2:hashCode="fcPcNFpzmos54C" int2:id="KTC76DJw">
      <int2:state int2:type="AugLoop_Text_Critique" int2:value="Rejected"/>
    </int2:bookmark>
    <int2:bookmark int2:bookmarkName="_Int_ukHE5EuM" int2:invalidationBookmarkName="" int2:hashCode="hos1f2kxbR6bx6" int2:id="84V07vTn">
      <int2:state int2:type="AugLoop_Text_Critique" int2:value="Rejected"/>
    </int2:bookmark>
    <int2:bookmark int2:bookmarkName="_Int_n8n81Dlz" int2:invalidationBookmarkName="" int2:hashCode="3KKjJeR/dxf+gy" int2:id="dstMykc2">
      <int2:state int2:type="AugLoop_Text_Critique" int2:value="Rejected"/>
    </int2:bookmark>
    <int2:bookmark int2:bookmarkName="_Int_vMMXCTsF" int2:invalidationBookmarkName="" int2:hashCode="AEVQBlo+T6Z3wO" int2:id="4EY7ytWX">
      <int2:state int2:type="AugLoop_Text_Critique" int2:value="Rejected"/>
    </int2:bookmark>
    <int2:bookmark int2:bookmarkName="_Int_0GNTdh7v" int2:invalidationBookmarkName="" int2:hashCode="oAygvRAC/+Dgao" int2:id="H6tVMxRj">
      <int2:state int2:type="AugLoop_Text_Critique" int2:value="Rejected"/>
    </int2:bookmark>
    <int2:bookmark int2:bookmarkName="_Int_Dzni8IiY" int2:invalidationBookmarkName="" int2:hashCode="fG9aogHwWVTxO9" int2:id="oLH8ZX6r">
      <int2:state int2:type="AugLoop_Text_Critique" int2:value="Rejected"/>
    </int2:bookmark>
    <int2:bookmark int2:bookmarkName="_Int_diWNmaNh" int2:invalidationBookmarkName="" int2:hashCode="DiWBwZgN4zqzmT" int2:id="19zgE3e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044C"/>
    <w:multiLevelType w:val="multilevel"/>
    <w:tmpl w:val="17021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2F2400"/>
    <w:multiLevelType w:val="multilevel"/>
    <w:tmpl w:val="A0462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FA77493"/>
    <w:multiLevelType w:val="multilevel"/>
    <w:tmpl w:val="188E84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8C26496"/>
    <w:multiLevelType w:val="multilevel"/>
    <w:tmpl w:val="527CD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C265CFE"/>
    <w:multiLevelType w:val="multilevel"/>
    <w:tmpl w:val="6B24A03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F84E1C"/>
    <w:multiLevelType w:val="multilevel"/>
    <w:tmpl w:val="BA980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FAB4249"/>
    <w:multiLevelType w:val="multilevel"/>
    <w:tmpl w:val="7472A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C4256F3"/>
    <w:multiLevelType w:val="multilevel"/>
    <w:tmpl w:val="FF9C8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4623FA7"/>
    <w:multiLevelType w:val="multilevel"/>
    <w:tmpl w:val="39DE8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5754BEC"/>
    <w:multiLevelType w:val="multilevel"/>
    <w:tmpl w:val="DB40B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5C6730A"/>
    <w:multiLevelType w:val="multilevel"/>
    <w:tmpl w:val="4D8A1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C576877"/>
    <w:multiLevelType w:val="multilevel"/>
    <w:tmpl w:val="B6EC1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F6F21D6"/>
    <w:multiLevelType w:val="multilevel"/>
    <w:tmpl w:val="AE1AAF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97900418">
    <w:abstractNumId w:val="7"/>
  </w:num>
  <w:num w:numId="2" w16cid:durableId="1829907065">
    <w:abstractNumId w:val="4"/>
  </w:num>
  <w:num w:numId="3" w16cid:durableId="458380889">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512455834">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1298531761">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1097141969">
    <w:abstractNumId w:val="12"/>
  </w:num>
  <w:num w:numId="7" w16cid:durableId="1935625258">
    <w:abstractNumId w:val="12"/>
    <w:lvlOverride w:ilvl="1">
      <w:lvl w:ilvl="1">
        <w:numFmt w:val="bullet"/>
        <w:lvlText w:val="o"/>
        <w:lvlJc w:val="left"/>
        <w:pPr>
          <w:tabs>
            <w:tab w:val="num" w:pos="1440"/>
          </w:tabs>
          <w:ind w:left="1440" w:hanging="360"/>
        </w:pPr>
        <w:rPr>
          <w:rFonts w:hint="default" w:ascii="Courier New" w:hAnsi="Courier New"/>
          <w:sz w:val="20"/>
        </w:rPr>
      </w:lvl>
    </w:lvlOverride>
  </w:num>
  <w:num w:numId="8" w16cid:durableId="826046178">
    <w:abstractNumId w:val="2"/>
  </w:num>
  <w:num w:numId="9" w16cid:durableId="696083871">
    <w:abstractNumId w:val="1"/>
  </w:num>
  <w:num w:numId="10" w16cid:durableId="793601186">
    <w:abstractNumId w:val="8"/>
  </w:num>
  <w:num w:numId="11" w16cid:durableId="586109296">
    <w:abstractNumId w:val="10"/>
  </w:num>
  <w:num w:numId="12" w16cid:durableId="326132416">
    <w:abstractNumId w:val="11"/>
  </w:num>
  <w:num w:numId="13" w16cid:durableId="779225421">
    <w:abstractNumId w:val="3"/>
  </w:num>
  <w:num w:numId="14" w16cid:durableId="165826671">
    <w:abstractNumId w:val="0"/>
  </w:num>
  <w:num w:numId="15" w16cid:durableId="1753817234">
    <w:abstractNumId w:val="9"/>
  </w:num>
  <w:num w:numId="16" w16cid:durableId="217323272">
    <w:abstractNumId w:val="6"/>
  </w:num>
  <w:num w:numId="17" w16cid:durableId="728917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3B"/>
    <w:rsid w:val="0053703B"/>
    <w:rsid w:val="0063106B"/>
    <w:rsid w:val="00AA7524"/>
    <w:rsid w:val="06C78DDE"/>
    <w:rsid w:val="077507EF"/>
    <w:rsid w:val="0C3B7C35"/>
    <w:rsid w:val="0D8BFEEA"/>
    <w:rsid w:val="10753FB4"/>
    <w:rsid w:val="12828E19"/>
    <w:rsid w:val="16D67C5D"/>
    <w:rsid w:val="18B0C81B"/>
    <w:rsid w:val="1FDA92E5"/>
    <w:rsid w:val="2300A6BF"/>
    <w:rsid w:val="24F5FCA6"/>
    <w:rsid w:val="25335960"/>
    <w:rsid w:val="2546CA3A"/>
    <w:rsid w:val="2B567F39"/>
    <w:rsid w:val="2CD70161"/>
    <w:rsid w:val="2D822192"/>
    <w:rsid w:val="3150DB2D"/>
    <w:rsid w:val="32A6C817"/>
    <w:rsid w:val="34429878"/>
    <w:rsid w:val="35471094"/>
    <w:rsid w:val="3576CB9E"/>
    <w:rsid w:val="36E11F14"/>
    <w:rsid w:val="37BE0139"/>
    <w:rsid w:val="3DECE989"/>
    <w:rsid w:val="3F7F00F9"/>
    <w:rsid w:val="4321FDE9"/>
    <w:rsid w:val="4475FBE1"/>
    <w:rsid w:val="4893D605"/>
    <w:rsid w:val="49E7387D"/>
    <w:rsid w:val="4A1C1FBD"/>
    <w:rsid w:val="50743604"/>
    <w:rsid w:val="5373722D"/>
    <w:rsid w:val="55A11D94"/>
    <w:rsid w:val="55D60FC6"/>
    <w:rsid w:val="598974C3"/>
    <w:rsid w:val="5C06BD47"/>
    <w:rsid w:val="5C759BD3"/>
    <w:rsid w:val="5E11F0BB"/>
    <w:rsid w:val="619547FE"/>
    <w:rsid w:val="61E92189"/>
    <w:rsid w:val="62549685"/>
    <w:rsid w:val="62EA556F"/>
    <w:rsid w:val="6886A443"/>
    <w:rsid w:val="6A941CD6"/>
    <w:rsid w:val="6B66C9E6"/>
    <w:rsid w:val="70A3D1D5"/>
    <w:rsid w:val="7421D6BF"/>
    <w:rsid w:val="77250DC6"/>
    <w:rsid w:val="775C4BFD"/>
    <w:rsid w:val="7A318BBE"/>
    <w:rsid w:val="7B0BC5BD"/>
    <w:rsid w:val="7D84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2169"/>
  <w15:chartTrackingRefBased/>
  <w15:docId w15:val="{EC68A002-A6DA-454F-9EBE-5930D4B7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53703B"/>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53703B"/>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53703B"/>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53703B"/>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53703B"/>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53703B"/>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53703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53703B"/>
    <w:rPr>
      <w:color w:val="0000FF"/>
      <w:u w:val="single"/>
    </w:rPr>
  </w:style>
  <w:style w:type="character" w:styleId="Strong">
    <w:name w:val="Strong"/>
    <w:basedOn w:val="DefaultParagraphFont"/>
    <w:uiPriority w:val="22"/>
    <w:qFormat/>
    <w:rsid w:val="0053703B"/>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8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13" /><Relationship Type="http://schemas.openxmlformats.org/officeDocument/2006/relationships/hyperlink" Target="https://www.centurylink.com/wholesale/clecs/accountmanagers.html" TargetMode="External" Id="rId18" /><Relationship Type="http://schemas.openxmlformats.org/officeDocument/2006/relationships/hyperlink" Target="https://www.centurylink.com/wholesale/clecs/provisioning.html" TargetMode="External" Id="rId39" /><Relationship Type="http://schemas.openxmlformats.org/officeDocument/2006/relationships/customXml" Target="../customXml/item1.xml" Id="rId47"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s://www.centurylink.com/wholesale/clecs/ordering.html" TargetMode="External" Id="rId29" /><Relationship Type="http://schemas.openxmlformats.org/officeDocument/2006/relationships/hyperlink" Target="https://www.centurylink.com/wholesale/clecs/negotiations.html" TargetMode="External" Id="rId24" /><Relationship Type="http://schemas.openxmlformats.org/officeDocument/2006/relationships/hyperlink" Target="http://centurylink.com/techpub/77332/77332.pdf" TargetMode="External" Id="rId32" /><Relationship Type="http://schemas.openxmlformats.org/officeDocument/2006/relationships/hyperlink" Target="https://www.centurylink.com/wholesale/clecs/provisioning.html" TargetMode="External" Id="rId37" /><Relationship Type="http://schemas.openxmlformats.org/officeDocument/2006/relationships/hyperlink" Target="https://www.centurylink.com/wholesale/clecs/maintenance.html" TargetMode="External" Id="rId40" /><Relationship Type="http://schemas.openxmlformats.org/officeDocument/2006/relationships/fontTable" Target="fontTable.xml" Id="rId45" /><Relationship Type="http://schemas.openxmlformats.org/officeDocument/2006/relationships/hyperlink" Target="https://www.centurylink.com/wholesale/downloads/2015/150824/HL_Resale_SST_V20.doc" TargetMode="External" Id="rId5" /><Relationship Type="http://schemas.openxmlformats.org/officeDocument/2006/relationships/hyperlink" Target="http://centurylink.com/techpub/77346/77346.pdf" TargetMode="External" Id="rId15" /><Relationship Type="http://schemas.openxmlformats.org/officeDocument/2006/relationships/hyperlink" Target="https://www.centurylink.com/wholesale/clecs/reseller_index.html" TargetMode="External" Id="rId23" /><Relationship Type="http://schemas.openxmlformats.org/officeDocument/2006/relationships/hyperlink" Target="https://www.centurylink.com/wholesale/pcat/resalegeneral.html" TargetMode="External" Id="rId28" /><Relationship Type="http://schemas.openxmlformats.org/officeDocument/2006/relationships/customXml" Target="../customXml/item3.xml" Id="rId49" /><Relationship Type="http://schemas.openxmlformats.org/officeDocument/2006/relationships/hyperlink" Target="https://www.centurylink.com/wholesale/pcat/resalesst.html" TargetMode="External" Id="rId10" /><Relationship Type="http://schemas.openxmlformats.org/officeDocument/2006/relationships/hyperlink" Target="https://www.centurylink.com/wholesale/clecs/lsog.html" TargetMode="External" Id="rId31" /><Relationship Type="http://schemas.openxmlformats.org/officeDocument/2006/relationships/webSettings" Target="webSettings.xml" Id="rId4" /><Relationship Type="http://schemas.openxmlformats.org/officeDocument/2006/relationships/hyperlink" Target="http://centurylink.com/techpub/77346/77346.pdf" TargetMode="External" Id="rId9" /><Relationship Type="http://schemas.openxmlformats.org/officeDocument/2006/relationships/hyperlink" Target="https://www.centurylink.com/wholesale/pcat/resalegeneral.html" TargetMode="External" Id="rId14" /><Relationship Type="http://schemas.openxmlformats.org/officeDocument/2006/relationships/hyperlink" Target="https://www.centurylink.com/wholesale/clecs/clec_index.html" TargetMode="External" Id="rId22" /><Relationship Type="http://schemas.openxmlformats.org/officeDocument/2006/relationships/hyperlink" Target="https://www.centurylink.com/wholesale/clecs/lsog.html" TargetMode="External" Id="rId27" /><Relationship Type="http://schemas.openxmlformats.org/officeDocument/2006/relationships/hyperlink" Target="https://www.centurylink.com/wholesale/guides/sig/index.html" TargetMode="External" Id="rId30" /><Relationship Type="http://schemas.openxmlformats.org/officeDocument/2006/relationships/customXml" Target="../customXml/item2.xml" Id="rId48" /><Relationship Type="http://schemas.openxmlformats.org/officeDocument/2006/relationships/settings" Target="settings.xml" Id="rId3" /><Relationship Type="http://schemas.openxmlformats.org/officeDocument/2006/relationships/hyperlink" Target="https://www.centurylink.com/wholesale/pcat/resalegeneral.html" TargetMode="External" Id="rId17" /><Relationship Type="http://schemas.openxmlformats.org/officeDocument/2006/relationships/hyperlink" Target="https://www.centurylink.com/wholesale/guides/sig/index.html" TargetMode="External" Id="rId38" /><Relationship Type="http://schemas.openxmlformats.org/officeDocument/2006/relationships/theme" Target="theme/theme1.xml" Id="rId46"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centurylink.com/techpub/77346/77346.pdf" TargetMode="External" Id="Rb68f1597ba624497" /><Relationship Type="http://schemas.openxmlformats.org/officeDocument/2006/relationships/header" Target="header.xml" Id="R23a6bd5178bd49da" /><Relationship Type="http://schemas.openxmlformats.org/officeDocument/2006/relationships/footer" Target="footer.xml" Id="R6122a5b30a454b95" /><Relationship Type="http://schemas.microsoft.com/office/2020/10/relationships/intelligence" Target="intelligence2.xml" Id="R3c7a875a5b83485c" /><Relationship Type="http://schemas.openxmlformats.org/officeDocument/2006/relationships/hyperlink" Target="http://lxdenvmap422.qintra.com:50000/wholesale/pcat/resalesst.html" TargetMode="External" Id="Rf092bbbb83a04f92" /><Relationship Type="http://schemas.openxmlformats.org/officeDocument/2006/relationships/hyperlink" Target="https://www.centurylink.com/wholesale/training/coursecatalog.html" TargetMode="External" Id="R9d76e52de3dd4c28" /><Relationship Type="http://schemas.openxmlformats.org/officeDocument/2006/relationships/hyperlink" Target="https://www.centurylink.com/wholesale/clecs/accountmanagers.html" TargetMode="External" Id="R2044cf13cf9d40c0" /><Relationship Type="http://schemas.openxmlformats.org/officeDocument/2006/relationships/hyperlink" Target="https://www.centurylink.com/wholesale/clecs/preordering.html" TargetMode="External" Id="R703904864f194d23" /><Relationship Type="http://schemas.openxmlformats.org/officeDocument/2006/relationships/hyperlink" Target="https://ease-lsr.lumen.com/" TargetMode="External" Id="R33de5751b9574086" /><Relationship Type="http://schemas.openxmlformats.org/officeDocument/2006/relationships/hyperlink" Target="https://ease.lumen.com/" TargetMode="External" Id="R610d6fb06dbe4317" /><Relationship Type="http://schemas.openxmlformats.org/officeDocument/2006/relationships/hyperlink" Target="https://www.centurylink.com/wholesale/pcat/usocfid.html" TargetMode="External" Id="R407c867115924773" /><Relationship Type="http://schemas.openxmlformats.org/officeDocument/2006/relationships/hyperlink" Target="https://www.centurylink.com/wholesale/downloads/2012/120113/DNLD_Cust_Prem_Site_Visit_Requirements_01_13_12.doc" TargetMode="External" Id="R57edf81e76e34b96" /><Relationship Type="http://schemas.openxmlformats.org/officeDocument/2006/relationships/hyperlink" Target="https://www.centurylink.com/wholesale/clecs/customercontacts.html" TargetMode="External" Id="R65efdfd8e54c4695" /><Relationship Type="http://schemas.openxmlformats.org/officeDocument/2006/relationships/hyperlink" Target="https://www.centurylink.com/wholesale/clecs/accountmanagers.html" TargetMode="External" Id="Rdca0dc80dda041d0" /><Relationship Type="http://schemas.openxmlformats.org/officeDocument/2006/relationships/hyperlink" Target="https://www.centurylink.com/wholesale/pcat/territory.html" TargetMode="External" Id="Rd86b4398fc134ac2" /><Relationship Type="http://schemas.openxmlformats.org/officeDocument/2006/relationships/hyperlink" Target="https://www.centurylink.com/aboutus/legal/tariff-library.html" TargetMode="External" Id="Re3be70dd34ef44c8" /><Relationship Type="http://schemas.openxmlformats.org/officeDocument/2006/relationships/hyperlink" Target="https://www.centurylink.com/aboutus/legal/tariff-library.html" TargetMode="External" Id="Rd16d7673e6a44369" /><Relationship Type="http://schemas.openxmlformats.org/officeDocument/2006/relationships/hyperlink" Target="https://www.centurylink.com/aboutus/legal/tariff-library.html" TargetMode="External" Id="R3f49b4f2dbff4a2f" /><Relationship Type="http://schemas.openxmlformats.org/officeDocument/2006/relationships/hyperlink" Target="https://www.centurylink.com/aboutus/legal/tariff-library.html" TargetMode="External" Id="Rb82f3e984450499d" /><Relationship Type="http://schemas.openxmlformats.org/officeDocument/2006/relationships/hyperlink" Target="https://www.centurylink.com/wholesale/clecs/cris.html" TargetMode="External" Id="Rb7925d7710844669" /><Relationship Type="http://schemas.openxmlformats.org/officeDocument/2006/relationships/hyperlink" Target="https://www.centurylink.com/wholesale/clecs/ensemble.html" TargetMode="External" Id="R7316c1f7da31418e" /><Relationship Type="http://schemas.openxmlformats.org/officeDocument/2006/relationships/hyperlink" Target="https://www.centurylink.com/aboutus/legal/tariff-library.html" TargetMode="External" Id="R6dbeca33a7db47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20473E38-BFD8-44D3-B1B4-832A4687DFA4}"/>
</file>

<file path=customXml/itemProps2.xml><?xml version="1.0" encoding="utf-8"?>
<ds:datastoreItem xmlns:ds="http://schemas.openxmlformats.org/officeDocument/2006/customXml" ds:itemID="{18D17220-307C-4AB1-A3BD-185F1C6AA79D}"/>
</file>

<file path=customXml/itemProps3.xml><?xml version="1.0" encoding="utf-8"?>
<ds:datastoreItem xmlns:ds="http://schemas.openxmlformats.org/officeDocument/2006/customXml" ds:itemID="{B5E32474-44C6-401E-895F-7D996BDEE7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Gulley, Kenna</cp:lastModifiedBy>
  <cp:revision>10</cp:revision>
  <dcterms:created xsi:type="dcterms:W3CDTF">2023-11-27T14:04:00Z</dcterms:created>
  <dcterms:modified xsi:type="dcterms:W3CDTF">2024-04-22T18:27:04Z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